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039" w:rsidRPr="004F7039" w:rsidRDefault="004F7039" w:rsidP="004F7039">
      <w:pPr>
        <w:pStyle w:val="a4"/>
        <w:jc w:val="both"/>
        <w:rPr>
          <w:u w:val="single"/>
        </w:rPr>
      </w:pPr>
      <w:r w:rsidRPr="004F7039">
        <w:rPr>
          <w:u w:val="single"/>
        </w:rPr>
        <w:t xml:space="preserve">5 вопросов о ЕНПФ </w:t>
      </w:r>
    </w:p>
    <w:p w:rsidR="004F7039" w:rsidRPr="006B6701" w:rsidRDefault="004F7039" w:rsidP="004F7039">
      <w:pPr>
        <w:pStyle w:val="a4"/>
        <w:jc w:val="both"/>
        <w:rPr>
          <w:i/>
        </w:rPr>
      </w:pPr>
      <w:r w:rsidRPr="006B6701">
        <w:rPr>
          <w:i/>
        </w:rPr>
        <w:t>ЕНПФ</w:t>
      </w:r>
      <w:r>
        <w:rPr>
          <w:i/>
        </w:rPr>
        <w:t xml:space="preserve"> отвечает на вопросы,</w:t>
      </w:r>
      <w:r w:rsidRPr="006B6701">
        <w:rPr>
          <w:i/>
        </w:rPr>
        <w:t xml:space="preserve"> наиболее часто поступающие</w:t>
      </w:r>
      <w:r>
        <w:rPr>
          <w:i/>
        </w:rPr>
        <w:t xml:space="preserve"> от</w:t>
      </w:r>
      <w:r w:rsidRPr="006B6701">
        <w:rPr>
          <w:i/>
        </w:rPr>
        <w:t xml:space="preserve"> читателей, посетителей сайта enpf.kz  и официальных страниц Фонда в социальных сетях. </w:t>
      </w:r>
    </w:p>
    <w:p w:rsidR="004F7039" w:rsidRDefault="004F7039" w:rsidP="003059EB">
      <w:pPr>
        <w:autoSpaceDE w:val="0"/>
        <w:autoSpaceDN w:val="0"/>
        <w:adjustRightInd w:val="0"/>
        <w:spacing w:after="0" w:line="240" w:lineRule="atLeast"/>
        <w:rPr>
          <w:rFonts w:ascii="Times New Roman" w:hAnsi="Times New Roman"/>
          <w:b/>
          <w:color w:val="000000"/>
          <w:sz w:val="24"/>
          <w:szCs w:val="24"/>
        </w:rPr>
      </w:pPr>
    </w:p>
    <w:p w:rsidR="003059EB" w:rsidRDefault="003059EB" w:rsidP="003059EB">
      <w:pPr>
        <w:pStyle w:val="a3"/>
        <w:numPr>
          <w:ilvl w:val="0"/>
          <w:numId w:val="1"/>
        </w:numPr>
        <w:autoSpaceDE w:val="0"/>
        <w:autoSpaceDN w:val="0"/>
        <w:adjustRightInd w:val="0"/>
        <w:spacing w:after="0" w:line="240" w:lineRule="atLeast"/>
        <w:rPr>
          <w:rFonts w:ascii="Times New Roman" w:hAnsi="Times New Roman"/>
          <w:b/>
          <w:color w:val="000000"/>
          <w:sz w:val="24"/>
          <w:szCs w:val="24"/>
        </w:rPr>
      </w:pPr>
      <w:r w:rsidRPr="008C3BAD">
        <w:rPr>
          <w:rFonts w:ascii="Times New Roman" w:hAnsi="Times New Roman"/>
          <w:b/>
          <w:color w:val="000000"/>
          <w:sz w:val="24"/>
          <w:szCs w:val="24"/>
        </w:rPr>
        <w:t>На данный момент я достаточно молод и у меня нет никаких пенсионных отчислений. Какие шаги я должен предпринять сейчас, чтобы иметь хорошую пенсию?</w:t>
      </w:r>
    </w:p>
    <w:p w:rsidR="00A57CB9" w:rsidRPr="008C3BAD" w:rsidRDefault="00A57CB9" w:rsidP="00A57CB9">
      <w:pPr>
        <w:pStyle w:val="a3"/>
        <w:autoSpaceDE w:val="0"/>
        <w:autoSpaceDN w:val="0"/>
        <w:adjustRightInd w:val="0"/>
        <w:spacing w:after="0" w:line="240" w:lineRule="atLeast"/>
        <w:ind w:left="567"/>
        <w:rPr>
          <w:rFonts w:ascii="Times New Roman" w:hAnsi="Times New Roman"/>
          <w:b/>
          <w:color w:val="000000"/>
          <w:sz w:val="24"/>
          <w:szCs w:val="24"/>
        </w:rPr>
      </w:pPr>
    </w:p>
    <w:p w:rsidR="009864AF" w:rsidRPr="00A57CB9" w:rsidRDefault="009864AF" w:rsidP="00A57CB9">
      <w:pPr>
        <w:shd w:val="clear" w:color="auto" w:fill="FFFFFF"/>
        <w:spacing w:after="0" w:line="240" w:lineRule="auto"/>
        <w:ind w:firstLine="709"/>
        <w:jc w:val="both"/>
        <w:rPr>
          <w:rFonts w:ascii="Times New Roman" w:hAnsi="Times New Roman"/>
          <w:color w:val="000000"/>
          <w:sz w:val="24"/>
          <w:szCs w:val="24"/>
        </w:rPr>
      </w:pPr>
      <w:r w:rsidRPr="00A57CB9">
        <w:rPr>
          <w:rFonts w:ascii="Times New Roman" w:hAnsi="Times New Roman"/>
          <w:color w:val="000000"/>
          <w:sz w:val="24"/>
          <w:szCs w:val="24"/>
        </w:rPr>
        <w:t>С 2018 года размер пенсионных выплат, в т.ч. государственн</w:t>
      </w:r>
      <w:r w:rsidR="00A57CB9">
        <w:rPr>
          <w:rFonts w:ascii="Times New Roman" w:hAnsi="Times New Roman"/>
          <w:color w:val="000000"/>
          <w:sz w:val="24"/>
          <w:szCs w:val="24"/>
        </w:rPr>
        <w:t>ой</w:t>
      </w:r>
      <w:r w:rsidRPr="00A57CB9">
        <w:rPr>
          <w:rFonts w:ascii="Times New Roman" w:hAnsi="Times New Roman"/>
          <w:color w:val="000000"/>
          <w:sz w:val="24"/>
          <w:szCs w:val="24"/>
        </w:rPr>
        <w:t xml:space="preserve"> базов</w:t>
      </w:r>
      <w:r w:rsidR="00A57CB9">
        <w:rPr>
          <w:rFonts w:ascii="Times New Roman" w:hAnsi="Times New Roman"/>
          <w:color w:val="000000"/>
          <w:sz w:val="24"/>
          <w:szCs w:val="24"/>
        </w:rPr>
        <w:t>ой</w:t>
      </w:r>
      <w:r w:rsidRPr="00A57CB9">
        <w:rPr>
          <w:rFonts w:ascii="Times New Roman" w:hAnsi="Times New Roman"/>
          <w:color w:val="000000"/>
          <w:sz w:val="24"/>
          <w:szCs w:val="24"/>
        </w:rPr>
        <w:t xml:space="preserve"> пенсионн</w:t>
      </w:r>
      <w:r w:rsidR="00A57CB9">
        <w:rPr>
          <w:rFonts w:ascii="Times New Roman" w:hAnsi="Times New Roman"/>
          <w:color w:val="000000"/>
          <w:sz w:val="24"/>
          <w:szCs w:val="24"/>
        </w:rPr>
        <w:t>ой</w:t>
      </w:r>
      <w:r w:rsidRPr="00A57CB9">
        <w:rPr>
          <w:rFonts w:ascii="Times New Roman" w:hAnsi="Times New Roman"/>
          <w:color w:val="000000"/>
          <w:sz w:val="24"/>
          <w:szCs w:val="24"/>
        </w:rPr>
        <w:t xml:space="preserve"> выплат</w:t>
      </w:r>
      <w:r w:rsidR="00A57CB9">
        <w:rPr>
          <w:rFonts w:ascii="Times New Roman" w:hAnsi="Times New Roman"/>
          <w:color w:val="000000"/>
          <w:sz w:val="24"/>
          <w:szCs w:val="24"/>
        </w:rPr>
        <w:t>ы</w:t>
      </w:r>
      <w:r w:rsidRPr="00A57CB9">
        <w:rPr>
          <w:rFonts w:ascii="Times New Roman" w:hAnsi="Times New Roman"/>
          <w:color w:val="000000"/>
          <w:sz w:val="24"/>
          <w:szCs w:val="24"/>
        </w:rPr>
        <w:t xml:space="preserve"> будет зависеть от участия в накопительной пенсионной системе.</w:t>
      </w:r>
    </w:p>
    <w:p w:rsidR="0067046B" w:rsidRPr="00A57CB9" w:rsidRDefault="0067046B" w:rsidP="00A57CB9">
      <w:pPr>
        <w:spacing w:after="0" w:line="240" w:lineRule="auto"/>
        <w:ind w:firstLine="709"/>
        <w:jc w:val="both"/>
        <w:rPr>
          <w:rFonts w:ascii="Times New Roman" w:eastAsia="Times New Roman" w:hAnsi="Times New Roman"/>
          <w:sz w:val="24"/>
          <w:szCs w:val="24"/>
        </w:rPr>
      </w:pPr>
      <w:r w:rsidRPr="00A57CB9">
        <w:rPr>
          <w:rFonts w:ascii="Times New Roman" w:eastAsia="Times New Roman" w:hAnsi="Times New Roman"/>
          <w:sz w:val="24"/>
          <w:szCs w:val="24"/>
        </w:rPr>
        <w:t xml:space="preserve">Так, размер </w:t>
      </w:r>
      <w:r w:rsidR="00A57CB9" w:rsidRPr="00A57CB9">
        <w:rPr>
          <w:rFonts w:ascii="Times New Roman" w:hAnsi="Times New Roman"/>
          <w:color w:val="000000"/>
          <w:sz w:val="24"/>
          <w:szCs w:val="24"/>
        </w:rPr>
        <w:t>государственн</w:t>
      </w:r>
      <w:r w:rsidR="00A57CB9">
        <w:rPr>
          <w:rFonts w:ascii="Times New Roman" w:hAnsi="Times New Roman"/>
          <w:color w:val="000000"/>
          <w:sz w:val="24"/>
          <w:szCs w:val="24"/>
        </w:rPr>
        <w:t>ой</w:t>
      </w:r>
      <w:r w:rsidR="00A57CB9" w:rsidRPr="00A57CB9">
        <w:rPr>
          <w:rFonts w:ascii="Times New Roman" w:hAnsi="Times New Roman"/>
          <w:color w:val="000000"/>
          <w:sz w:val="24"/>
          <w:szCs w:val="24"/>
        </w:rPr>
        <w:t xml:space="preserve"> </w:t>
      </w:r>
      <w:r w:rsidRPr="00A57CB9">
        <w:rPr>
          <w:rFonts w:ascii="Times New Roman" w:eastAsia="Times New Roman" w:hAnsi="Times New Roman"/>
          <w:sz w:val="24"/>
          <w:szCs w:val="24"/>
        </w:rPr>
        <w:t xml:space="preserve">базовой пенсии при стаже участия в пенсионной системе 10 и менее лет или его отсутствии будет равен 50% от величины прожиточного минимума (далее – ПМ), установленной на соответствующий финансовый год законом о республиканском бюджете, с увеличением ее размера за каждый полный год стажа участия в пенсионной системе сверх десяти лет на 2 процента, но не более 100% от величины ПМ, установленной на соответствующий финансовый год законом о республиканском бюджете. </w:t>
      </w:r>
    </w:p>
    <w:p w:rsidR="0067046B" w:rsidRPr="00A57CB9" w:rsidRDefault="0067046B" w:rsidP="00A57CB9">
      <w:pPr>
        <w:shd w:val="clear" w:color="auto" w:fill="FFFFFF"/>
        <w:spacing w:after="0" w:line="240" w:lineRule="auto"/>
        <w:ind w:firstLine="709"/>
        <w:jc w:val="both"/>
        <w:rPr>
          <w:rFonts w:ascii="Times New Roman" w:eastAsia="Times New Roman" w:hAnsi="Times New Roman"/>
          <w:sz w:val="24"/>
          <w:szCs w:val="24"/>
        </w:rPr>
      </w:pPr>
      <w:r w:rsidRPr="00A57CB9">
        <w:rPr>
          <w:rFonts w:ascii="Times New Roman" w:eastAsia="Times New Roman" w:hAnsi="Times New Roman"/>
          <w:sz w:val="24"/>
          <w:szCs w:val="24"/>
        </w:rPr>
        <w:t>Накопительная часть пенсии на сегодняшний день состоит из:</w:t>
      </w:r>
    </w:p>
    <w:p w:rsidR="00A57CB9" w:rsidRDefault="0067046B" w:rsidP="00A57CB9">
      <w:pPr>
        <w:shd w:val="clear" w:color="auto" w:fill="FFFFFF"/>
        <w:tabs>
          <w:tab w:val="left" w:pos="993"/>
        </w:tabs>
        <w:spacing w:after="0" w:line="240" w:lineRule="auto"/>
        <w:ind w:firstLine="709"/>
        <w:jc w:val="both"/>
        <w:rPr>
          <w:rFonts w:ascii="Times New Roman" w:eastAsia="Times New Roman" w:hAnsi="Times New Roman"/>
          <w:sz w:val="24"/>
          <w:szCs w:val="24"/>
        </w:rPr>
      </w:pPr>
      <w:r w:rsidRPr="00A57CB9">
        <w:rPr>
          <w:rFonts w:ascii="Times New Roman" w:eastAsia="Times New Roman" w:hAnsi="Times New Roman"/>
          <w:sz w:val="24"/>
          <w:szCs w:val="24"/>
        </w:rPr>
        <w:t>-</w:t>
      </w:r>
      <w:r w:rsidR="00A57CB9">
        <w:rPr>
          <w:rFonts w:ascii="Times New Roman" w:eastAsia="Times New Roman" w:hAnsi="Times New Roman"/>
          <w:sz w:val="24"/>
          <w:szCs w:val="24"/>
        </w:rPr>
        <w:tab/>
      </w:r>
      <w:r w:rsidRPr="00A57CB9">
        <w:rPr>
          <w:rFonts w:ascii="Times New Roman" w:eastAsia="Times New Roman" w:hAnsi="Times New Roman"/>
          <w:sz w:val="24"/>
          <w:szCs w:val="24"/>
        </w:rPr>
        <w:t xml:space="preserve">10% </w:t>
      </w:r>
      <w:r w:rsidRPr="00A57CB9">
        <w:rPr>
          <w:rFonts w:ascii="Times New Roman" w:hAnsi="Times New Roman"/>
          <w:color w:val="000000"/>
          <w:sz w:val="24"/>
          <w:szCs w:val="24"/>
        </w:rPr>
        <w:t>обязательных пенсионных взносов</w:t>
      </w:r>
      <w:r w:rsidRPr="00A57CB9">
        <w:rPr>
          <w:rFonts w:ascii="Times New Roman" w:eastAsia="Times New Roman" w:hAnsi="Times New Roman"/>
          <w:sz w:val="24"/>
          <w:szCs w:val="24"/>
        </w:rPr>
        <w:t xml:space="preserve"> работника (это та сумма, которую мы копим, начиная с 1998 года, еже</w:t>
      </w:r>
      <w:r w:rsidR="00A57CB9">
        <w:rPr>
          <w:rFonts w:ascii="Times New Roman" w:eastAsia="Times New Roman" w:hAnsi="Times New Roman"/>
          <w:sz w:val="24"/>
          <w:szCs w:val="24"/>
        </w:rPr>
        <w:t>месячно отчисляя по 10% от своего ежемесячного дохода</w:t>
      </w:r>
      <w:r w:rsidRPr="00A57CB9">
        <w:rPr>
          <w:rFonts w:ascii="Times New Roman" w:eastAsia="Times New Roman" w:hAnsi="Times New Roman"/>
          <w:sz w:val="24"/>
          <w:szCs w:val="24"/>
        </w:rPr>
        <w:t>),</w:t>
      </w:r>
    </w:p>
    <w:p w:rsidR="0067046B" w:rsidRPr="00A57CB9" w:rsidRDefault="0067046B" w:rsidP="00A57CB9">
      <w:pPr>
        <w:shd w:val="clear" w:color="auto" w:fill="FFFFFF"/>
        <w:tabs>
          <w:tab w:val="left" w:pos="993"/>
        </w:tabs>
        <w:spacing w:after="0" w:line="240" w:lineRule="auto"/>
        <w:ind w:firstLine="709"/>
        <w:jc w:val="both"/>
        <w:rPr>
          <w:rFonts w:ascii="Times New Roman" w:eastAsia="Times New Roman" w:hAnsi="Times New Roman"/>
          <w:sz w:val="24"/>
          <w:szCs w:val="24"/>
        </w:rPr>
      </w:pPr>
      <w:r w:rsidRPr="00A57CB9">
        <w:rPr>
          <w:rFonts w:ascii="Times New Roman" w:eastAsia="Times New Roman" w:hAnsi="Times New Roman"/>
          <w:sz w:val="24"/>
          <w:szCs w:val="24"/>
        </w:rPr>
        <w:t>-</w:t>
      </w:r>
      <w:r w:rsidR="00A57CB9">
        <w:rPr>
          <w:rFonts w:ascii="Times New Roman" w:eastAsia="Times New Roman" w:hAnsi="Times New Roman"/>
          <w:sz w:val="24"/>
          <w:szCs w:val="24"/>
        </w:rPr>
        <w:tab/>
      </w:r>
      <w:r w:rsidRPr="00A57CB9">
        <w:rPr>
          <w:rFonts w:ascii="Times New Roman" w:eastAsia="Times New Roman" w:hAnsi="Times New Roman"/>
          <w:sz w:val="24"/>
          <w:szCs w:val="24"/>
        </w:rPr>
        <w:t xml:space="preserve">5% </w:t>
      </w:r>
      <w:r w:rsidRPr="00A57CB9">
        <w:rPr>
          <w:rFonts w:ascii="Times New Roman" w:hAnsi="Times New Roman"/>
          <w:color w:val="000000"/>
          <w:sz w:val="24"/>
          <w:szCs w:val="24"/>
        </w:rPr>
        <w:t>обязательных профессиональных пенсионных взносов</w:t>
      </w:r>
      <w:r w:rsidRPr="00A57CB9">
        <w:rPr>
          <w:rFonts w:ascii="Times New Roman" w:eastAsia="Times New Roman" w:hAnsi="Times New Roman"/>
          <w:sz w:val="24"/>
          <w:szCs w:val="24"/>
        </w:rPr>
        <w:t xml:space="preserve"> (это та сумма, которую, начиная с 1 января 2014 года, перечисляет </w:t>
      </w:r>
      <w:r w:rsidR="00A57CB9">
        <w:rPr>
          <w:rFonts w:ascii="Times New Roman" w:eastAsia="Times New Roman" w:hAnsi="Times New Roman"/>
          <w:sz w:val="24"/>
          <w:szCs w:val="24"/>
        </w:rPr>
        <w:t>агент по уплате</w:t>
      </w:r>
      <w:r w:rsidR="00FD4226" w:rsidRPr="00FD4226">
        <w:rPr>
          <w:rFonts w:ascii="Times New Roman" w:hAnsi="Times New Roman"/>
          <w:color w:val="000000"/>
          <w:sz w:val="24"/>
          <w:szCs w:val="24"/>
        </w:rPr>
        <w:t xml:space="preserve"> </w:t>
      </w:r>
      <w:r w:rsidR="00FD4226" w:rsidRPr="00A57CB9">
        <w:rPr>
          <w:rFonts w:ascii="Times New Roman" w:hAnsi="Times New Roman"/>
          <w:color w:val="000000"/>
          <w:sz w:val="24"/>
          <w:szCs w:val="24"/>
        </w:rPr>
        <w:t>обязательных профессиональных</w:t>
      </w:r>
      <w:r w:rsidR="00A57CB9">
        <w:rPr>
          <w:rFonts w:ascii="Times New Roman" w:eastAsia="Times New Roman" w:hAnsi="Times New Roman"/>
          <w:sz w:val="24"/>
          <w:szCs w:val="24"/>
        </w:rPr>
        <w:t xml:space="preserve"> пенсионных взносов (</w:t>
      </w:r>
      <w:r w:rsidRPr="00A57CB9">
        <w:rPr>
          <w:rFonts w:ascii="Times New Roman" w:eastAsia="Times New Roman" w:hAnsi="Times New Roman"/>
          <w:sz w:val="24"/>
          <w:szCs w:val="24"/>
        </w:rPr>
        <w:t>работодатель</w:t>
      </w:r>
      <w:r w:rsidR="00A57CB9">
        <w:rPr>
          <w:rFonts w:ascii="Times New Roman" w:eastAsia="Times New Roman" w:hAnsi="Times New Roman"/>
          <w:sz w:val="24"/>
          <w:szCs w:val="24"/>
        </w:rPr>
        <w:t>)</w:t>
      </w:r>
      <w:r w:rsidRPr="00A57CB9">
        <w:rPr>
          <w:rFonts w:ascii="Times New Roman" w:eastAsia="Times New Roman" w:hAnsi="Times New Roman"/>
          <w:sz w:val="24"/>
          <w:szCs w:val="24"/>
        </w:rPr>
        <w:t xml:space="preserve"> </w:t>
      </w:r>
      <w:r w:rsidR="00A57CB9">
        <w:rPr>
          <w:rFonts w:ascii="Times New Roman" w:eastAsia="Times New Roman" w:hAnsi="Times New Roman"/>
          <w:sz w:val="24"/>
          <w:szCs w:val="24"/>
        </w:rPr>
        <w:t xml:space="preserve">за счет собственных средств </w:t>
      </w:r>
      <w:r w:rsidR="00FD4226">
        <w:rPr>
          <w:rFonts w:ascii="Times New Roman" w:eastAsia="Times New Roman" w:hAnsi="Times New Roman"/>
          <w:sz w:val="24"/>
          <w:szCs w:val="24"/>
        </w:rPr>
        <w:t>в пользу работников, занятых с</w:t>
      </w:r>
      <w:r w:rsidRPr="00A57CB9">
        <w:rPr>
          <w:rFonts w:ascii="Times New Roman" w:eastAsia="Times New Roman" w:hAnsi="Times New Roman"/>
          <w:sz w:val="24"/>
          <w:szCs w:val="24"/>
        </w:rPr>
        <w:t xml:space="preserve"> вредн</w:t>
      </w:r>
      <w:r w:rsidR="00FD4226">
        <w:rPr>
          <w:rFonts w:ascii="Times New Roman" w:eastAsia="Times New Roman" w:hAnsi="Times New Roman"/>
          <w:sz w:val="24"/>
          <w:szCs w:val="24"/>
        </w:rPr>
        <w:t>ыми</w:t>
      </w:r>
      <w:r w:rsidRPr="00A57CB9">
        <w:rPr>
          <w:rFonts w:ascii="Times New Roman" w:eastAsia="Times New Roman" w:hAnsi="Times New Roman"/>
          <w:sz w:val="24"/>
          <w:szCs w:val="24"/>
        </w:rPr>
        <w:t xml:space="preserve"> (особо вредны</w:t>
      </w:r>
      <w:r w:rsidR="00FD4226">
        <w:rPr>
          <w:rFonts w:ascii="Times New Roman" w:eastAsia="Times New Roman" w:hAnsi="Times New Roman"/>
          <w:sz w:val="24"/>
          <w:szCs w:val="24"/>
        </w:rPr>
        <w:t>ми</w:t>
      </w:r>
      <w:r w:rsidRPr="00A57CB9">
        <w:rPr>
          <w:rFonts w:ascii="Times New Roman" w:eastAsia="Times New Roman" w:hAnsi="Times New Roman"/>
          <w:sz w:val="24"/>
          <w:szCs w:val="24"/>
        </w:rPr>
        <w:t>) условия</w:t>
      </w:r>
      <w:r w:rsidR="00FD4226">
        <w:rPr>
          <w:rFonts w:ascii="Times New Roman" w:eastAsia="Times New Roman" w:hAnsi="Times New Roman"/>
          <w:sz w:val="24"/>
          <w:szCs w:val="24"/>
        </w:rPr>
        <w:t>ми</w:t>
      </w:r>
      <w:r w:rsidRPr="00A57CB9">
        <w:rPr>
          <w:rFonts w:ascii="Times New Roman" w:eastAsia="Times New Roman" w:hAnsi="Times New Roman"/>
          <w:sz w:val="24"/>
          <w:szCs w:val="24"/>
        </w:rPr>
        <w:t xml:space="preserve"> труда</w:t>
      </w:r>
      <w:r w:rsidR="00FD4226">
        <w:rPr>
          <w:rFonts w:ascii="Times New Roman" w:eastAsia="Times New Roman" w:hAnsi="Times New Roman"/>
          <w:sz w:val="24"/>
          <w:szCs w:val="24"/>
        </w:rPr>
        <w:t>,</w:t>
      </w:r>
      <w:r w:rsidRPr="00A57CB9">
        <w:rPr>
          <w:rFonts w:ascii="Times New Roman" w:eastAsia="Times New Roman" w:hAnsi="Times New Roman"/>
          <w:sz w:val="24"/>
          <w:szCs w:val="24"/>
        </w:rPr>
        <w:t xml:space="preserve"> </w:t>
      </w:r>
      <w:r w:rsidR="00FD4226">
        <w:rPr>
          <w:rFonts w:ascii="Times New Roman" w:eastAsia="Times New Roman" w:hAnsi="Times New Roman"/>
          <w:sz w:val="24"/>
          <w:szCs w:val="24"/>
        </w:rPr>
        <w:t>–</w:t>
      </w:r>
      <w:r w:rsidRPr="00A57CB9">
        <w:rPr>
          <w:rFonts w:ascii="Times New Roman" w:eastAsia="Times New Roman" w:hAnsi="Times New Roman"/>
          <w:sz w:val="24"/>
          <w:szCs w:val="24"/>
        </w:rPr>
        <w:t xml:space="preserve"> </w:t>
      </w:r>
      <w:r w:rsidR="00FD4226">
        <w:rPr>
          <w:rFonts w:ascii="Times New Roman" w:eastAsia="Times New Roman" w:hAnsi="Times New Roman"/>
          <w:sz w:val="24"/>
          <w:szCs w:val="24"/>
        </w:rPr>
        <w:t xml:space="preserve">в размере </w:t>
      </w:r>
      <w:r w:rsidRPr="00A57CB9">
        <w:rPr>
          <w:rFonts w:ascii="Times New Roman" w:eastAsia="Times New Roman" w:hAnsi="Times New Roman"/>
          <w:sz w:val="24"/>
          <w:szCs w:val="24"/>
        </w:rPr>
        <w:t xml:space="preserve">5 % от </w:t>
      </w:r>
      <w:r w:rsidR="00A57CB9">
        <w:rPr>
          <w:rFonts w:ascii="Times New Roman" w:eastAsia="Times New Roman" w:hAnsi="Times New Roman"/>
          <w:sz w:val="24"/>
          <w:szCs w:val="24"/>
        </w:rPr>
        <w:t>ежемесячного дохода работника</w:t>
      </w:r>
      <w:r w:rsidRPr="00A57CB9">
        <w:rPr>
          <w:rFonts w:ascii="Times New Roman" w:eastAsia="Times New Roman" w:hAnsi="Times New Roman"/>
          <w:sz w:val="24"/>
          <w:szCs w:val="24"/>
        </w:rPr>
        <w:t>);</w:t>
      </w:r>
    </w:p>
    <w:p w:rsidR="0067046B" w:rsidRPr="00A57CB9" w:rsidRDefault="0067046B" w:rsidP="00A57CB9">
      <w:pPr>
        <w:shd w:val="clear" w:color="auto" w:fill="FFFFFF"/>
        <w:tabs>
          <w:tab w:val="left" w:pos="993"/>
        </w:tabs>
        <w:spacing w:after="0" w:line="240" w:lineRule="auto"/>
        <w:ind w:firstLine="709"/>
        <w:jc w:val="both"/>
        <w:rPr>
          <w:rFonts w:ascii="Times New Roman" w:hAnsi="Times New Roman"/>
          <w:color w:val="000000"/>
          <w:sz w:val="24"/>
          <w:szCs w:val="24"/>
        </w:rPr>
      </w:pPr>
      <w:r w:rsidRPr="00A57CB9">
        <w:rPr>
          <w:rFonts w:ascii="Times New Roman" w:eastAsia="Times New Roman" w:hAnsi="Times New Roman"/>
          <w:sz w:val="24"/>
          <w:szCs w:val="24"/>
        </w:rPr>
        <w:t>-</w:t>
      </w:r>
      <w:r w:rsidR="00A57CB9">
        <w:rPr>
          <w:rFonts w:ascii="Times New Roman" w:eastAsia="Times New Roman" w:hAnsi="Times New Roman"/>
          <w:sz w:val="24"/>
          <w:szCs w:val="24"/>
        </w:rPr>
        <w:tab/>
      </w:r>
      <w:r w:rsidRPr="00A57CB9">
        <w:rPr>
          <w:rFonts w:ascii="Times New Roman" w:eastAsia="Times New Roman" w:hAnsi="Times New Roman"/>
          <w:sz w:val="24"/>
          <w:szCs w:val="24"/>
        </w:rPr>
        <w:t>добровольных пенсионных взносов.</w:t>
      </w:r>
    </w:p>
    <w:p w:rsidR="003059EB" w:rsidRPr="00A57CB9" w:rsidRDefault="0067046B" w:rsidP="00A57CB9">
      <w:pPr>
        <w:shd w:val="clear" w:color="auto" w:fill="FFFFFF"/>
        <w:spacing w:after="0" w:line="240" w:lineRule="auto"/>
        <w:ind w:firstLine="709"/>
        <w:jc w:val="both"/>
        <w:rPr>
          <w:rFonts w:ascii="Times New Roman" w:hAnsi="Times New Roman"/>
          <w:color w:val="000000"/>
          <w:sz w:val="24"/>
          <w:szCs w:val="24"/>
        </w:rPr>
      </w:pPr>
      <w:r w:rsidRPr="00A57CB9">
        <w:rPr>
          <w:rFonts w:ascii="Times New Roman" w:eastAsia="Times New Roman" w:hAnsi="Times New Roman"/>
          <w:sz w:val="24"/>
          <w:szCs w:val="24"/>
        </w:rPr>
        <w:t xml:space="preserve">Кроме того, с </w:t>
      </w:r>
      <w:r w:rsidR="003059EB" w:rsidRPr="00A57CB9">
        <w:rPr>
          <w:rFonts w:ascii="Times New Roman" w:hAnsi="Times New Roman"/>
          <w:color w:val="000000"/>
          <w:sz w:val="24"/>
          <w:szCs w:val="24"/>
        </w:rPr>
        <w:t>2018 года вносятся изменения в действующую накопительную пенсионную систему – вводится условно-накопительный компонент или обязательные пенсионные взносы работодателя</w:t>
      </w:r>
      <w:r w:rsidRPr="00A57CB9">
        <w:rPr>
          <w:rFonts w:ascii="Times New Roman" w:hAnsi="Times New Roman"/>
          <w:color w:val="000000"/>
          <w:sz w:val="24"/>
          <w:szCs w:val="24"/>
        </w:rPr>
        <w:t>, которые</w:t>
      </w:r>
      <w:r w:rsidR="003059EB" w:rsidRPr="00A57CB9">
        <w:rPr>
          <w:rFonts w:ascii="Times New Roman" w:hAnsi="Times New Roman"/>
          <w:color w:val="000000"/>
          <w:sz w:val="24"/>
          <w:szCs w:val="24"/>
        </w:rPr>
        <w:t xml:space="preserve"> будет платить работодатель </w:t>
      </w:r>
      <w:r w:rsidR="00FD4226">
        <w:rPr>
          <w:rFonts w:ascii="Times New Roman" w:eastAsia="Times New Roman" w:hAnsi="Times New Roman"/>
          <w:sz w:val="24"/>
          <w:szCs w:val="24"/>
        </w:rPr>
        <w:t xml:space="preserve">за счет собственных средств, в размере </w:t>
      </w:r>
      <w:r w:rsidR="00FD4226" w:rsidRPr="00A57CB9">
        <w:rPr>
          <w:rFonts w:ascii="Times New Roman" w:eastAsia="Times New Roman" w:hAnsi="Times New Roman"/>
          <w:sz w:val="24"/>
          <w:szCs w:val="24"/>
        </w:rPr>
        <w:t xml:space="preserve">5 % от </w:t>
      </w:r>
      <w:r w:rsidR="00FD4226">
        <w:rPr>
          <w:rFonts w:ascii="Times New Roman" w:eastAsia="Times New Roman" w:hAnsi="Times New Roman"/>
          <w:sz w:val="24"/>
          <w:szCs w:val="24"/>
        </w:rPr>
        <w:t>ежемесячного дохода работника</w:t>
      </w:r>
      <w:r w:rsidR="00FC02C1">
        <w:rPr>
          <w:rFonts w:ascii="Times New Roman" w:eastAsia="Times New Roman" w:hAnsi="Times New Roman"/>
          <w:sz w:val="24"/>
          <w:szCs w:val="24"/>
        </w:rPr>
        <w:t>, прин</w:t>
      </w:r>
      <w:r w:rsidR="002157CA">
        <w:rPr>
          <w:rFonts w:ascii="Times New Roman" w:eastAsia="Times New Roman" w:hAnsi="Times New Roman"/>
          <w:sz w:val="24"/>
          <w:szCs w:val="24"/>
        </w:rPr>
        <w:t>и</w:t>
      </w:r>
      <w:r w:rsidR="00FC02C1">
        <w:rPr>
          <w:rFonts w:ascii="Times New Roman" w:eastAsia="Times New Roman" w:hAnsi="Times New Roman"/>
          <w:sz w:val="24"/>
          <w:szCs w:val="24"/>
        </w:rPr>
        <w:t>ма</w:t>
      </w:r>
      <w:r w:rsidR="002157CA">
        <w:rPr>
          <w:rFonts w:ascii="Times New Roman" w:eastAsia="Times New Roman" w:hAnsi="Times New Roman"/>
          <w:sz w:val="24"/>
          <w:szCs w:val="24"/>
        </w:rPr>
        <w:t>емо</w:t>
      </w:r>
      <w:r w:rsidR="00FC02C1">
        <w:rPr>
          <w:rFonts w:ascii="Times New Roman" w:eastAsia="Times New Roman" w:hAnsi="Times New Roman"/>
          <w:sz w:val="24"/>
          <w:szCs w:val="24"/>
        </w:rPr>
        <w:t>го</w:t>
      </w:r>
      <w:r w:rsidR="002157CA">
        <w:rPr>
          <w:rFonts w:ascii="Times New Roman" w:eastAsia="Times New Roman" w:hAnsi="Times New Roman"/>
          <w:sz w:val="24"/>
          <w:szCs w:val="24"/>
        </w:rPr>
        <w:t xml:space="preserve"> для исчисления пенсионных взносов, </w:t>
      </w:r>
      <w:r w:rsidR="00693B22">
        <w:rPr>
          <w:rFonts w:ascii="Times New Roman" w:eastAsia="Times New Roman" w:hAnsi="Times New Roman"/>
          <w:sz w:val="24"/>
          <w:szCs w:val="24"/>
        </w:rPr>
        <w:t xml:space="preserve"> </w:t>
      </w:r>
      <w:r w:rsidR="00FC02C1">
        <w:rPr>
          <w:rFonts w:ascii="Times New Roman" w:eastAsia="Times New Roman" w:hAnsi="Times New Roman"/>
          <w:sz w:val="24"/>
          <w:szCs w:val="24"/>
        </w:rPr>
        <w:t xml:space="preserve">для исчисления </w:t>
      </w:r>
      <w:r w:rsidR="00FD4226" w:rsidRPr="00A57CB9">
        <w:rPr>
          <w:rFonts w:ascii="Times New Roman" w:hAnsi="Times New Roman"/>
          <w:color w:val="000000"/>
          <w:sz w:val="24"/>
          <w:szCs w:val="24"/>
        </w:rPr>
        <w:t xml:space="preserve"> </w:t>
      </w:r>
      <w:r w:rsidR="003059EB" w:rsidRPr="00A57CB9">
        <w:rPr>
          <w:rFonts w:ascii="Times New Roman" w:hAnsi="Times New Roman"/>
          <w:color w:val="000000"/>
          <w:sz w:val="24"/>
          <w:szCs w:val="24"/>
        </w:rPr>
        <w:t xml:space="preserve">за всех работников вне зависимости от их условий труда. </w:t>
      </w:r>
    </w:p>
    <w:p w:rsidR="003059EB" w:rsidRPr="00A57CB9" w:rsidRDefault="003059EB" w:rsidP="00A57CB9">
      <w:pPr>
        <w:pStyle w:val="a3"/>
        <w:autoSpaceDE w:val="0"/>
        <w:autoSpaceDN w:val="0"/>
        <w:adjustRightInd w:val="0"/>
        <w:spacing w:after="0" w:line="240" w:lineRule="atLeast"/>
        <w:ind w:left="0" w:firstLine="709"/>
        <w:jc w:val="both"/>
        <w:rPr>
          <w:rFonts w:ascii="Times New Roman" w:hAnsi="Times New Roman"/>
          <w:color w:val="000000"/>
          <w:sz w:val="24"/>
          <w:szCs w:val="24"/>
        </w:rPr>
      </w:pPr>
      <w:r w:rsidRPr="00A57CB9">
        <w:rPr>
          <w:rFonts w:ascii="Times New Roman" w:hAnsi="Times New Roman"/>
          <w:color w:val="000000"/>
          <w:sz w:val="24"/>
          <w:szCs w:val="24"/>
        </w:rPr>
        <w:t xml:space="preserve">Вы молоды, но уже сейчас Вам нужно думать о том, как жить на пенсии. </w:t>
      </w:r>
      <w:r w:rsidR="00F84F31">
        <w:rPr>
          <w:rFonts w:ascii="Times New Roman" w:hAnsi="Times New Roman"/>
          <w:color w:val="000000"/>
          <w:sz w:val="24"/>
          <w:szCs w:val="24"/>
        </w:rPr>
        <w:t xml:space="preserve">Основную часть Вашей пенсии будут составлять пенсионные выплаты из единого накопительного пенсионного фонда и (или) </w:t>
      </w:r>
      <w:r w:rsidR="00FC02C1">
        <w:rPr>
          <w:rFonts w:ascii="Times New Roman" w:hAnsi="Times New Roman"/>
          <w:color w:val="000000"/>
          <w:sz w:val="24"/>
          <w:szCs w:val="24"/>
        </w:rPr>
        <w:t xml:space="preserve">добровольного накопительного пенсионного фонда, то есть пенсионных накоплений. </w:t>
      </w:r>
      <w:r w:rsidRPr="00A57CB9">
        <w:rPr>
          <w:rFonts w:ascii="Times New Roman" w:hAnsi="Times New Roman"/>
          <w:color w:val="000000"/>
          <w:sz w:val="24"/>
          <w:szCs w:val="24"/>
        </w:rPr>
        <w:t>Для того, чтобы в будущем пенсия была достаточной, крайне важно следить за тем, чтобы обязательные пенсионные взносы</w:t>
      </w:r>
      <w:r w:rsidR="00A57CB9" w:rsidRPr="00A57CB9">
        <w:rPr>
          <w:rFonts w:ascii="Times New Roman" w:hAnsi="Times New Roman"/>
          <w:color w:val="000000"/>
          <w:sz w:val="24"/>
          <w:szCs w:val="24"/>
        </w:rPr>
        <w:t xml:space="preserve"> поступали в ЕНПФ регулярно и в полном объеме</w:t>
      </w:r>
      <w:r w:rsidRPr="00A57CB9">
        <w:rPr>
          <w:rFonts w:ascii="Times New Roman" w:hAnsi="Times New Roman"/>
          <w:color w:val="000000"/>
          <w:sz w:val="24"/>
          <w:szCs w:val="24"/>
        </w:rPr>
        <w:t>. Неплохо подумать и о других инструментах накопления – например, добровольны</w:t>
      </w:r>
      <w:r w:rsidR="00F34F68" w:rsidRPr="00A57CB9">
        <w:rPr>
          <w:rFonts w:ascii="Times New Roman" w:hAnsi="Times New Roman"/>
          <w:color w:val="000000"/>
          <w:sz w:val="24"/>
          <w:szCs w:val="24"/>
        </w:rPr>
        <w:t>х</w:t>
      </w:r>
      <w:r w:rsidRPr="00A57CB9">
        <w:rPr>
          <w:rFonts w:ascii="Times New Roman" w:hAnsi="Times New Roman"/>
          <w:color w:val="000000"/>
          <w:sz w:val="24"/>
          <w:szCs w:val="24"/>
        </w:rPr>
        <w:t xml:space="preserve"> пенсионных взносах. </w:t>
      </w:r>
      <w:r w:rsidR="004F7039" w:rsidRPr="00A57CB9">
        <w:rPr>
          <w:rFonts w:ascii="Times New Roman" w:hAnsi="Times New Roman"/>
          <w:color w:val="000000"/>
          <w:sz w:val="24"/>
          <w:szCs w:val="24"/>
        </w:rPr>
        <w:t>Добровольные взносы может платить каждый казахстанец, открыв отдельный добровольный</w:t>
      </w:r>
      <w:r w:rsidR="00F34F68" w:rsidRPr="00A57CB9">
        <w:rPr>
          <w:rFonts w:ascii="Times New Roman" w:hAnsi="Times New Roman"/>
          <w:color w:val="000000"/>
          <w:sz w:val="24"/>
          <w:szCs w:val="24"/>
        </w:rPr>
        <w:t xml:space="preserve"> пенсионный</w:t>
      </w:r>
      <w:r w:rsidR="004F7039" w:rsidRPr="00A57CB9">
        <w:rPr>
          <w:rFonts w:ascii="Times New Roman" w:hAnsi="Times New Roman"/>
          <w:color w:val="000000"/>
          <w:sz w:val="24"/>
          <w:szCs w:val="24"/>
        </w:rPr>
        <w:t xml:space="preserve"> счет и тем самым увеличив свои пенсионные накопления.</w:t>
      </w:r>
      <w:r w:rsidR="00F34F68" w:rsidRPr="00A57CB9">
        <w:rPr>
          <w:rFonts w:ascii="Times New Roman" w:hAnsi="Times New Roman"/>
          <w:color w:val="000000"/>
          <w:sz w:val="24"/>
          <w:szCs w:val="24"/>
        </w:rPr>
        <w:t xml:space="preserve"> </w:t>
      </w:r>
      <w:r w:rsidR="00A504D3" w:rsidRPr="00A57CB9">
        <w:rPr>
          <w:rFonts w:ascii="Times New Roman" w:hAnsi="Times New Roman"/>
          <w:color w:val="000000"/>
          <w:sz w:val="24"/>
          <w:szCs w:val="24"/>
        </w:rPr>
        <w:t>Ставка добровольных пенсионных взносов, порядок их уплаты, а также порядок пенсионных выплат устанавливаются по соглашению сторон договора о пенсионном обеспечении за счет добровольных пенсионных взносов.</w:t>
      </w:r>
      <w:r w:rsidR="004F7039" w:rsidRPr="00A57CB9">
        <w:rPr>
          <w:rFonts w:ascii="Times New Roman" w:hAnsi="Times New Roman"/>
          <w:color w:val="000000"/>
          <w:sz w:val="24"/>
          <w:szCs w:val="24"/>
        </w:rPr>
        <w:t xml:space="preserve"> </w:t>
      </w:r>
    </w:p>
    <w:p w:rsidR="00A57CB9" w:rsidRPr="00A57CB9" w:rsidRDefault="00A57CB9" w:rsidP="00A57CB9">
      <w:pPr>
        <w:shd w:val="clear" w:color="auto" w:fill="FFFFFF"/>
        <w:spacing w:after="0" w:line="240" w:lineRule="auto"/>
        <w:ind w:firstLine="709"/>
        <w:jc w:val="both"/>
        <w:rPr>
          <w:rFonts w:ascii="Times New Roman" w:hAnsi="Times New Roman"/>
          <w:color w:val="000000"/>
          <w:sz w:val="24"/>
          <w:szCs w:val="24"/>
        </w:rPr>
      </w:pPr>
      <w:r w:rsidRPr="00A57CB9">
        <w:rPr>
          <w:rFonts w:ascii="Times New Roman" w:hAnsi="Times New Roman"/>
          <w:color w:val="000000"/>
          <w:sz w:val="24"/>
          <w:szCs w:val="24"/>
        </w:rPr>
        <w:t>Таким образом, если Вы еще не заключили договор(-ы) о пенсионном обеспечении, Вам нужно прийти в один из офисов ЕНПФ с удостоверением личности и оформить заявление(-я) об открытии индивидуального пенсионного счета.</w:t>
      </w:r>
    </w:p>
    <w:p w:rsidR="00E931C7" w:rsidRPr="0075106C" w:rsidRDefault="00E931C7" w:rsidP="003059EB">
      <w:pPr>
        <w:pStyle w:val="a3"/>
        <w:autoSpaceDE w:val="0"/>
        <w:autoSpaceDN w:val="0"/>
        <w:adjustRightInd w:val="0"/>
        <w:spacing w:after="0" w:line="240" w:lineRule="atLeast"/>
        <w:ind w:left="0" w:firstLine="567"/>
        <w:jc w:val="both"/>
        <w:rPr>
          <w:rFonts w:ascii="Times New Roman" w:hAnsi="Times New Roman"/>
          <w:color w:val="000000"/>
          <w:sz w:val="24"/>
          <w:szCs w:val="24"/>
        </w:rPr>
      </w:pPr>
    </w:p>
    <w:p w:rsidR="00E931C7" w:rsidRPr="0075106C" w:rsidRDefault="00E931C7" w:rsidP="00E931C7">
      <w:pPr>
        <w:pStyle w:val="a3"/>
        <w:numPr>
          <w:ilvl w:val="0"/>
          <w:numId w:val="1"/>
        </w:numPr>
        <w:autoSpaceDE w:val="0"/>
        <w:autoSpaceDN w:val="0"/>
        <w:adjustRightInd w:val="0"/>
        <w:spacing w:after="0" w:line="240" w:lineRule="atLeast"/>
        <w:rPr>
          <w:rFonts w:ascii="Times New Roman" w:hAnsi="Times New Roman"/>
          <w:b/>
          <w:color w:val="000000"/>
          <w:sz w:val="24"/>
          <w:szCs w:val="24"/>
        </w:rPr>
      </w:pPr>
      <w:r w:rsidRPr="0075106C">
        <w:rPr>
          <w:rFonts w:ascii="Times New Roman" w:hAnsi="Times New Roman"/>
          <w:b/>
          <w:color w:val="000000"/>
          <w:sz w:val="24"/>
          <w:szCs w:val="24"/>
        </w:rPr>
        <w:t>Что такое  обязательные профессиональные пенсионные взносы?</w:t>
      </w:r>
    </w:p>
    <w:p w:rsidR="00D6568F" w:rsidRDefault="00E931C7" w:rsidP="00862078">
      <w:pPr>
        <w:ind w:firstLine="567"/>
        <w:rPr>
          <w:rFonts w:ascii="Times New Roman" w:hAnsi="Times New Roman"/>
          <w:color w:val="000000"/>
          <w:sz w:val="24"/>
          <w:szCs w:val="24"/>
        </w:rPr>
      </w:pPr>
      <w:r w:rsidRPr="0075106C">
        <w:rPr>
          <w:rFonts w:ascii="Times New Roman" w:hAnsi="Times New Roman"/>
          <w:color w:val="000000"/>
          <w:sz w:val="24"/>
          <w:szCs w:val="24"/>
        </w:rPr>
        <w:lastRenderedPageBreak/>
        <w:t>Обязательные профессиональные взносы - взносы, которые, начиная с 1 января 2014 года, перечисляет работодатель за работников,</w:t>
      </w:r>
      <w:r w:rsidR="00F84CB9">
        <w:rPr>
          <w:rFonts w:ascii="Times New Roman" w:hAnsi="Times New Roman"/>
          <w:color w:val="000000"/>
          <w:sz w:val="24"/>
          <w:szCs w:val="24"/>
        </w:rPr>
        <w:t xml:space="preserve"> занятых </w:t>
      </w:r>
      <w:r w:rsidRPr="0075106C">
        <w:rPr>
          <w:rFonts w:ascii="Times New Roman" w:hAnsi="Times New Roman"/>
          <w:color w:val="000000"/>
          <w:sz w:val="24"/>
          <w:szCs w:val="24"/>
        </w:rPr>
        <w:t xml:space="preserve"> в  </w:t>
      </w:r>
      <w:r w:rsidR="00D6568F">
        <w:rPr>
          <w:rFonts w:ascii="Times New Roman" w:hAnsi="Times New Roman"/>
          <w:color w:val="000000"/>
          <w:sz w:val="24"/>
          <w:szCs w:val="24"/>
        </w:rPr>
        <w:t xml:space="preserve">профессиях с вредными (особо вредными) условиями  </w:t>
      </w:r>
      <w:r w:rsidRPr="0075106C">
        <w:rPr>
          <w:rFonts w:ascii="Times New Roman" w:hAnsi="Times New Roman"/>
          <w:color w:val="000000"/>
          <w:sz w:val="24"/>
          <w:szCs w:val="24"/>
        </w:rPr>
        <w:t>труда.</w:t>
      </w:r>
    </w:p>
    <w:p w:rsidR="00862078" w:rsidRPr="0075106C" w:rsidRDefault="00826580" w:rsidP="00862078">
      <w:pPr>
        <w:ind w:firstLine="567"/>
        <w:rPr>
          <w:rFonts w:ascii="Times New Roman" w:hAnsi="Times New Roman"/>
          <w:color w:val="000000"/>
          <w:sz w:val="24"/>
          <w:szCs w:val="24"/>
        </w:rPr>
      </w:pPr>
      <w:r w:rsidRPr="0075106C">
        <w:rPr>
          <w:rFonts w:ascii="Times New Roman" w:hAnsi="Times New Roman"/>
          <w:color w:val="000000"/>
          <w:sz w:val="24"/>
          <w:szCs w:val="24"/>
        </w:rPr>
        <w:t xml:space="preserve">Перечень этих профессий определен </w:t>
      </w:r>
      <w:r w:rsidR="00862078" w:rsidRPr="0075106C">
        <w:rPr>
          <w:rFonts w:ascii="Times New Roman" w:hAnsi="Times New Roman"/>
          <w:color w:val="000000"/>
          <w:sz w:val="24"/>
          <w:szCs w:val="24"/>
        </w:rPr>
        <w:t xml:space="preserve">Постановлением Правительства Республики Казахстан от 31 декабря 2013 года № 1562. </w:t>
      </w:r>
      <w:r w:rsidR="00A4471A" w:rsidRPr="0075106C">
        <w:rPr>
          <w:rFonts w:ascii="Times New Roman" w:hAnsi="Times New Roman"/>
          <w:color w:val="000000"/>
          <w:sz w:val="24"/>
          <w:szCs w:val="24"/>
        </w:rPr>
        <w:t xml:space="preserve"> </w:t>
      </w:r>
      <w:r w:rsidR="00E931C7" w:rsidRPr="0075106C">
        <w:rPr>
          <w:rFonts w:ascii="Times New Roman" w:hAnsi="Times New Roman"/>
          <w:color w:val="000000"/>
          <w:sz w:val="24"/>
          <w:szCs w:val="24"/>
        </w:rPr>
        <w:t>Размер взносов составляет  5 % от</w:t>
      </w:r>
      <w:r w:rsidR="00D6568F">
        <w:rPr>
          <w:rFonts w:ascii="Times New Roman" w:hAnsi="Times New Roman"/>
          <w:color w:val="000000"/>
          <w:sz w:val="24"/>
          <w:szCs w:val="24"/>
        </w:rPr>
        <w:t xml:space="preserve"> ежемесячного </w:t>
      </w:r>
      <w:r w:rsidR="00637EE8">
        <w:rPr>
          <w:rFonts w:ascii="Times New Roman" w:hAnsi="Times New Roman"/>
          <w:color w:val="000000"/>
          <w:sz w:val="24"/>
          <w:szCs w:val="24"/>
        </w:rPr>
        <w:t>дохода работника, принимаемого для исчисления обязательных профессиональных пенсионных взносов.</w:t>
      </w:r>
    </w:p>
    <w:p w:rsidR="00826580" w:rsidRPr="0075106C" w:rsidRDefault="00826580" w:rsidP="00862078">
      <w:pPr>
        <w:ind w:firstLine="567"/>
        <w:rPr>
          <w:rFonts w:ascii="Times New Roman" w:hAnsi="Times New Roman"/>
          <w:color w:val="000000"/>
          <w:sz w:val="24"/>
          <w:szCs w:val="24"/>
        </w:rPr>
      </w:pPr>
      <w:r w:rsidRPr="0075106C">
        <w:rPr>
          <w:rFonts w:ascii="Times New Roman" w:hAnsi="Times New Roman"/>
          <w:color w:val="000000"/>
          <w:sz w:val="24"/>
          <w:szCs w:val="24"/>
        </w:rPr>
        <w:t>На 1 мая 2016 года в ЕНПФ открыто 398 472 пенсионных счетов по</w:t>
      </w:r>
      <w:r w:rsidR="00637EE8">
        <w:rPr>
          <w:rFonts w:ascii="Times New Roman" w:hAnsi="Times New Roman"/>
          <w:color w:val="000000"/>
          <w:sz w:val="24"/>
          <w:szCs w:val="24"/>
        </w:rPr>
        <w:t xml:space="preserve"> учету </w:t>
      </w:r>
      <w:r w:rsidRPr="0075106C">
        <w:rPr>
          <w:rFonts w:ascii="Times New Roman" w:hAnsi="Times New Roman"/>
          <w:color w:val="000000"/>
          <w:sz w:val="24"/>
          <w:szCs w:val="24"/>
        </w:rPr>
        <w:t xml:space="preserve"> обязательны</w:t>
      </w:r>
      <w:r w:rsidR="00637EE8">
        <w:rPr>
          <w:rFonts w:ascii="Times New Roman" w:hAnsi="Times New Roman"/>
          <w:color w:val="000000"/>
          <w:sz w:val="24"/>
          <w:szCs w:val="24"/>
        </w:rPr>
        <w:t xml:space="preserve">х профессиональных </w:t>
      </w:r>
      <w:r w:rsidRPr="0075106C">
        <w:rPr>
          <w:rFonts w:ascii="Times New Roman" w:hAnsi="Times New Roman"/>
          <w:color w:val="000000"/>
          <w:sz w:val="24"/>
          <w:szCs w:val="24"/>
        </w:rPr>
        <w:t xml:space="preserve"> </w:t>
      </w:r>
      <w:r w:rsidR="00637EE8">
        <w:rPr>
          <w:rFonts w:ascii="Times New Roman" w:hAnsi="Times New Roman"/>
          <w:color w:val="000000"/>
          <w:sz w:val="24"/>
          <w:szCs w:val="24"/>
        </w:rPr>
        <w:t xml:space="preserve">пенсионных </w:t>
      </w:r>
      <w:r w:rsidRPr="0075106C">
        <w:rPr>
          <w:rFonts w:ascii="Times New Roman" w:hAnsi="Times New Roman"/>
          <w:color w:val="000000"/>
          <w:sz w:val="24"/>
          <w:szCs w:val="24"/>
        </w:rPr>
        <w:t>взнос</w:t>
      </w:r>
      <w:r w:rsidR="00637EE8">
        <w:rPr>
          <w:rFonts w:ascii="Times New Roman" w:hAnsi="Times New Roman"/>
          <w:color w:val="000000"/>
          <w:sz w:val="24"/>
          <w:szCs w:val="24"/>
        </w:rPr>
        <w:t>ов</w:t>
      </w:r>
      <w:r w:rsidR="00862078" w:rsidRPr="0075106C">
        <w:rPr>
          <w:rFonts w:ascii="Times New Roman" w:hAnsi="Times New Roman"/>
          <w:color w:val="000000"/>
          <w:sz w:val="24"/>
          <w:szCs w:val="24"/>
        </w:rPr>
        <w:t xml:space="preserve"> с общей суммой накоплений 76,2 млрд. тенге.</w:t>
      </w:r>
    </w:p>
    <w:p w:rsidR="00862078" w:rsidRPr="0075106C" w:rsidRDefault="00862078" w:rsidP="00862078">
      <w:pPr>
        <w:numPr>
          <w:ilvl w:val="0"/>
          <w:numId w:val="1"/>
        </w:numPr>
        <w:autoSpaceDE w:val="0"/>
        <w:autoSpaceDN w:val="0"/>
        <w:adjustRightInd w:val="0"/>
        <w:spacing w:after="0" w:line="240" w:lineRule="atLeast"/>
        <w:rPr>
          <w:rFonts w:ascii="Times New Roman" w:hAnsi="Times New Roman"/>
          <w:b/>
          <w:color w:val="000000"/>
          <w:sz w:val="24"/>
          <w:szCs w:val="24"/>
        </w:rPr>
      </w:pPr>
      <w:r w:rsidRPr="0075106C">
        <w:rPr>
          <w:rFonts w:ascii="Times New Roman" w:hAnsi="Times New Roman"/>
          <w:b/>
          <w:color w:val="000000"/>
          <w:sz w:val="24"/>
          <w:szCs w:val="24"/>
        </w:rPr>
        <w:t>Могу ли я сразу снять все свои накопления  при выходе на пенсию?</w:t>
      </w:r>
    </w:p>
    <w:p w:rsidR="00887A14" w:rsidRDefault="00887A14" w:rsidP="00FD4226">
      <w:pPr>
        <w:tabs>
          <w:tab w:val="left" w:pos="0"/>
          <w:tab w:val="left" w:pos="851"/>
          <w:tab w:val="left" w:pos="1134"/>
        </w:tabs>
        <w:autoSpaceDE w:val="0"/>
        <w:autoSpaceDN w:val="0"/>
        <w:adjustRightInd w:val="0"/>
        <w:spacing w:after="0" w:line="240" w:lineRule="atLeast"/>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Согласно подпункту 2) пункта 9 статьи 34 Закона Республики Казахстан «О пенсионном обеспечении в Республике Казахстан» (далее – Закон) ЕНПФ обязан осуществлять пенсионные выплаты получателям в порядке, установленном Правительством Республики Казахстан. Указанный порядок определен Правилами осуществления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утвержденны</w:t>
      </w:r>
      <w:r w:rsidR="00F34F68">
        <w:rPr>
          <w:rFonts w:ascii="Times New Roman" w:hAnsi="Times New Roman"/>
          <w:color w:val="000000"/>
          <w:sz w:val="24"/>
          <w:szCs w:val="24"/>
          <w:lang w:eastAsia="ru-RU"/>
        </w:rPr>
        <w:t>ми</w:t>
      </w:r>
      <w:r>
        <w:rPr>
          <w:rFonts w:ascii="Times New Roman" w:hAnsi="Times New Roman"/>
          <w:color w:val="000000"/>
          <w:sz w:val="24"/>
          <w:szCs w:val="24"/>
          <w:lang w:eastAsia="ru-RU"/>
        </w:rPr>
        <w:t xml:space="preserve"> постановлением Правительства Республики Казахстан от 02.10.2013 г</w:t>
      </w:r>
      <w:r w:rsidR="00F34F68">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 1042 (далее – </w:t>
      </w:r>
      <w:r w:rsidR="00F34F68">
        <w:rPr>
          <w:rFonts w:ascii="Times New Roman" w:hAnsi="Times New Roman"/>
          <w:color w:val="000000"/>
          <w:sz w:val="24"/>
          <w:szCs w:val="24"/>
          <w:lang w:eastAsia="ru-RU"/>
        </w:rPr>
        <w:t>Правила</w:t>
      </w:r>
      <w:r>
        <w:rPr>
          <w:rFonts w:ascii="Times New Roman" w:hAnsi="Times New Roman"/>
          <w:color w:val="000000"/>
          <w:sz w:val="24"/>
          <w:szCs w:val="24"/>
          <w:lang w:eastAsia="ru-RU"/>
        </w:rPr>
        <w:t>).</w:t>
      </w:r>
    </w:p>
    <w:p w:rsidR="00EE707F" w:rsidRDefault="00887A14" w:rsidP="00FD4226">
      <w:pPr>
        <w:tabs>
          <w:tab w:val="left" w:pos="851"/>
          <w:tab w:val="left" w:pos="1134"/>
        </w:tabs>
        <w:autoSpaceDE w:val="0"/>
        <w:autoSpaceDN w:val="0"/>
        <w:adjustRightInd w:val="0"/>
        <w:spacing w:after="0" w:line="240" w:lineRule="atLeast"/>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Так, </w:t>
      </w:r>
      <w:r w:rsidR="00EE707F">
        <w:rPr>
          <w:rFonts w:ascii="Times New Roman" w:hAnsi="Times New Roman"/>
          <w:color w:val="000000"/>
          <w:sz w:val="24"/>
          <w:szCs w:val="24"/>
          <w:lang w:eastAsia="ru-RU"/>
        </w:rPr>
        <w:t xml:space="preserve">согласно </w:t>
      </w:r>
      <w:r>
        <w:rPr>
          <w:rFonts w:ascii="Times New Roman" w:hAnsi="Times New Roman"/>
          <w:color w:val="000000"/>
          <w:sz w:val="24"/>
          <w:szCs w:val="24"/>
          <w:lang w:eastAsia="ru-RU"/>
        </w:rPr>
        <w:t>пункт</w:t>
      </w:r>
      <w:r w:rsidR="00EE707F">
        <w:rPr>
          <w:rFonts w:ascii="Times New Roman" w:hAnsi="Times New Roman"/>
          <w:color w:val="000000"/>
          <w:sz w:val="24"/>
          <w:szCs w:val="24"/>
          <w:lang w:eastAsia="ru-RU"/>
        </w:rPr>
        <w:t>у</w:t>
      </w:r>
      <w:r>
        <w:rPr>
          <w:rFonts w:ascii="Times New Roman" w:hAnsi="Times New Roman"/>
          <w:color w:val="000000"/>
          <w:sz w:val="24"/>
          <w:szCs w:val="24"/>
          <w:lang w:eastAsia="ru-RU"/>
        </w:rPr>
        <w:t xml:space="preserve"> 3 </w:t>
      </w:r>
      <w:r w:rsidR="00F34F68">
        <w:rPr>
          <w:rFonts w:ascii="Times New Roman" w:hAnsi="Times New Roman"/>
          <w:color w:val="000000"/>
          <w:sz w:val="24"/>
          <w:szCs w:val="24"/>
          <w:lang w:eastAsia="ru-RU"/>
        </w:rPr>
        <w:t>Правил</w:t>
      </w:r>
      <w:r>
        <w:rPr>
          <w:rFonts w:ascii="Times New Roman" w:hAnsi="Times New Roman"/>
          <w:color w:val="000000"/>
          <w:sz w:val="24"/>
          <w:szCs w:val="24"/>
          <w:lang w:eastAsia="ru-RU"/>
        </w:rPr>
        <w:t xml:space="preserve"> </w:t>
      </w:r>
      <w:r w:rsidR="00F34F68">
        <w:rPr>
          <w:rFonts w:ascii="Times New Roman" w:hAnsi="Times New Roman"/>
          <w:color w:val="000000"/>
          <w:sz w:val="24"/>
          <w:szCs w:val="24"/>
          <w:lang w:eastAsia="ru-RU"/>
        </w:rPr>
        <w:t xml:space="preserve">пенсионные выплаты </w:t>
      </w:r>
      <w:r w:rsidR="00EE707F">
        <w:rPr>
          <w:rFonts w:ascii="Times New Roman" w:hAnsi="Times New Roman"/>
          <w:color w:val="000000"/>
          <w:sz w:val="24"/>
          <w:szCs w:val="24"/>
          <w:lang w:eastAsia="ru-RU"/>
        </w:rPr>
        <w:t>осуществляются по установленному графику</w:t>
      </w:r>
      <w:r w:rsidR="00FD4226">
        <w:rPr>
          <w:rFonts w:ascii="Times New Roman" w:hAnsi="Times New Roman"/>
          <w:color w:val="000000"/>
          <w:sz w:val="24"/>
          <w:szCs w:val="24"/>
          <w:lang w:eastAsia="ru-RU"/>
        </w:rPr>
        <w:t xml:space="preserve"> </w:t>
      </w:r>
      <w:r w:rsidR="00EE707F" w:rsidRPr="00EE707F">
        <w:rPr>
          <w:rFonts w:ascii="Times New Roman" w:hAnsi="Times New Roman"/>
          <w:sz w:val="24"/>
          <w:szCs w:val="24"/>
        </w:rPr>
        <w:t>ежемесячно, ежеквартально, ежегодно</w:t>
      </w:r>
      <w:r w:rsidR="00EE707F">
        <w:rPr>
          <w:rFonts w:ascii="Times New Roman" w:hAnsi="Times New Roman"/>
          <w:color w:val="000000"/>
          <w:sz w:val="24"/>
          <w:szCs w:val="24"/>
          <w:lang w:eastAsia="ru-RU"/>
        </w:rPr>
        <w:t>.</w:t>
      </w:r>
    </w:p>
    <w:p w:rsidR="00862078" w:rsidRPr="0075106C" w:rsidRDefault="00EE707F" w:rsidP="00FD4226">
      <w:pPr>
        <w:tabs>
          <w:tab w:val="left" w:pos="851"/>
          <w:tab w:val="left" w:pos="1134"/>
        </w:tabs>
        <w:autoSpaceDE w:val="0"/>
        <w:autoSpaceDN w:val="0"/>
        <w:adjustRightInd w:val="0"/>
        <w:spacing w:after="0" w:line="240" w:lineRule="atLeast"/>
        <w:ind w:firstLine="567"/>
        <w:jc w:val="both"/>
        <w:rPr>
          <w:rFonts w:ascii="Times New Roman" w:hAnsi="Times New Roman"/>
          <w:color w:val="000000"/>
          <w:sz w:val="24"/>
          <w:szCs w:val="24"/>
        </w:rPr>
      </w:pPr>
      <w:r>
        <w:rPr>
          <w:rFonts w:ascii="Times New Roman" w:hAnsi="Times New Roman"/>
          <w:color w:val="000000"/>
          <w:sz w:val="24"/>
          <w:szCs w:val="24"/>
          <w:lang w:eastAsia="ru-RU"/>
        </w:rPr>
        <w:t xml:space="preserve">При этом </w:t>
      </w:r>
      <w:r w:rsidR="00887A14">
        <w:rPr>
          <w:rFonts w:ascii="Times New Roman" w:hAnsi="Times New Roman"/>
          <w:color w:val="000000"/>
          <w:sz w:val="24"/>
          <w:szCs w:val="24"/>
          <w:lang w:eastAsia="ru-RU"/>
        </w:rPr>
        <w:t>г</w:t>
      </w:r>
      <w:r w:rsidR="00862078" w:rsidRPr="0075106C">
        <w:rPr>
          <w:rFonts w:ascii="Times New Roman" w:hAnsi="Times New Roman"/>
          <w:color w:val="000000"/>
          <w:sz w:val="24"/>
          <w:szCs w:val="24"/>
        </w:rPr>
        <w:t xml:space="preserve">одовая сумма пенсионных выплат по </w:t>
      </w:r>
      <w:r w:rsidR="00FD4226">
        <w:rPr>
          <w:rFonts w:ascii="Times New Roman" w:hAnsi="Times New Roman"/>
          <w:color w:val="000000"/>
          <w:sz w:val="24"/>
          <w:szCs w:val="24"/>
          <w:lang w:eastAsia="ru-RU"/>
        </w:rPr>
        <w:t xml:space="preserve">установленному </w:t>
      </w:r>
      <w:r w:rsidR="00862078" w:rsidRPr="0075106C">
        <w:rPr>
          <w:rFonts w:ascii="Times New Roman" w:hAnsi="Times New Roman"/>
          <w:color w:val="000000"/>
          <w:sz w:val="24"/>
          <w:szCs w:val="24"/>
        </w:rPr>
        <w:t xml:space="preserve">графику рассчитывается и не превышает наибольшую из следующих величин: </w:t>
      </w:r>
    </w:p>
    <w:p w:rsidR="00862078" w:rsidRPr="0075106C" w:rsidRDefault="00862078" w:rsidP="00FD4226">
      <w:pPr>
        <w:tabs>
          <w:tab w:val="left" w:pos="851"/>
          <w:tab w:val="left" w:pos="1134"/>
        </w:tabs>
        <w:autoSpaceDE w:val="0"/>
        <w:autoSpaceDN w:val="0"/>
        <w:adjustRightInd w:val="0"/>
        <w:spacing w:after="0" w:line="240" w:lineRule="atLeast"/>
        <w:ind w:firstLine="567"/>
        <w:jc w:val="both"/>
        <w:rPr>
          <w:rFonts w:ascii="Times New Roman" w:hAnsi="Times New Roman"/>
          <w:color w:val="000000"/>
          <w:sz w:val="24"/>
          <w:szCs w:val="24"/>
        </w:rPr>
      </w:pPr>
      <w:r w:rsidRPr="0075106C">
        <w:rPr>
          <w:rFonts w:ascii="Times New Roman" w:hAnsi="Times New Roman"/>
          <w:color w:val="000000"/>
          <w:sz w:val="24"/>
          <w:szCs w:val="24"/>
        </w:rPr>
        <w:t>1)</w:t>
      </w:r>
      <w:r w:rsidR="00FD4226">
        <w:rPr>
          <w:rFonts w:ascii="Times New Roman" w:hAnsi="Times New Roman"/>
          <w:color w:val="000000"/>
          <w:sz w:val="24"/>
          <w:szCs w:val="24"/>
        </w:rPr>
        <w:tab/>
      </w:r>
      <w:r w:rsidRPr="0075106C">
        <w:rPr>
          <w:rFonts w:ascii="Times New Roman" w:hAnsi="Times New Roman"/>
          <w:color w:val="000000"/>
          <w:sz w:val="24"/>
          <w:szCs w:val="24"/>
        </w:rPr>
        <w:t xml:space="preserve">тридцатикратного размера минимальной пенсии, установленного на соответствующий финансовый год законом о республиканском бюджете (в 2016 году Законом Республики Казахстан «О республиканском бюджете на 2016-2018 годы» размер минимальной пенсии увеличен до 25 824 тенге, </w:t>
      </w:r>
      <w:r w:rsidR="00FD4226">
        <w:rPr>
          <w:rFonts w:ascii="Times New Roman" w:hAnsi="Times New Roman"/>
          <w:color w:val="000000"/>
          <w:sz w:val="24"/>
          <w:szCs w:val="24"/>
        </w:rPr>
        <w:t>что</w:t>
      </w:r>
      <w:r w:rsidRPr="0075106C">
        <w:rPr>
          <w:rFonts w:ascii="Times New Roman" w:hAnsi="Times New Roman"/>
          <w:color w:val="000000"/>
          <w:sz w:val="24"/>
          <w:szCs w:val="24"/>
        </w:rPr>
        <w:t xml:space="preserve"> составляет </w:t>
      </w:r>
      <w:r w:rsidRPr="0075106C">
        <w:rPr>
          <w:rFonts w:ascii="Times New Roman" w:hAnsi="Times New Roman"/>
          <w:b/>
          <w:color w:val="000000"/>
          <w:sz w:val="24"/>
          <w:szCs w:val="24"/>
        </w:rPr>
        <w:t>774 720 тенге</w:t>
      </w:r>
      <w:r w:rsidRPr="0075106C">
        <w:rPr>
          <w:rFonts w:ascii="Times New Roman" w:hAnsi="Times New Roman"/>
          <w:color w:val="000000"/>
          <w:sz w:val="24"/>
          <w:szCs w:val="24"/>
        </w:rPr>
        <w:t xml:space="preserve"> (30*25 824)</w:t>
      </w:r>
      <w:r w:rsidR="00EE707F">
        <w:rPr>
          <w:rFonts w:ascii="Times New Roman" w:hAnsi="Times New Roman"/>
          <w:color w:val="000000"/>
          <w:sz w:val="24"/>
          <w:szCs w:val="24"/>
        </w:rPr>
        <w:t>)</w:t>
      </w:r>
      <w:r w:rsidRPr="0075106C">
        <w:rPr>
          <w:rFonts w:ascii="Times New Roman" w:hAnsi="Times New Roman"/>
          <w:color w:val="000000"/>
          <w:sz w:val="24"/>
          <w:szCs w:val="24"/>
        </w:rPr>
        <w:t>;</w:t>
      </w:r>
    </w:p>
    <w:p w:rsidR="00862078" w:rsidRPr="0075106C" w:rsidRDefault="00862078" w:rsidP="00FD4226">
      <w:pPr>
        <w:tabs>
          <w:tab w:val="left" w:pos="851"/>
          <w:tab w:val="left" w:pos="1134"/>
        </w:tabs>
        <w:autoSpaceDE w:val="0"/>
        <w:autoSpaceDN w:val="0"/>
        <w:adjustRightInd w:val="0"/>
        <w:spacing w:after="0" w:line="240" w:lineRule="atLeast"/>
        <w:ind w:firstLine="567"/>
        <w:jc w:val="both"/>
        <w:rPr>
          <w:rFonts w:ascii="Times New Roman" w:hAnsi="Times New Roman"/>
          <w:color w:val="000000"/>
          <w:sz w:val="24"/>
          <w:szCs w:val="24"/>
        </w:rPr>
      </w:pPr>
      <w:r w:rsidRPr="0075106C">
        <w:rPr>
          <w:rFonts w:ascii="Times New Roman" w:hAnsi="Times New Roman"/>
          <w:color w:val="000000"/>
          <w:sz w:val="24"/>
          <w:szCs w:val="24"/>
        </w:rPr>
        <w:t>2) величины, рассчитанной как произведение суммы пенсионных накоплений на коэффициент текущей стоимости пенсионных накоплений в соответствующем возрасте получателя, согласно Методике осуществления расчета размера пенсионных выплат. Этот расчет применяется, если сумма пенсионных накоплений получателя: у женщин</w:t>
      </w:r>
      <w:r w:rsidR="0067046B">
        <w:rPr>
          <w:rFonts w:ascii="Times New Roman" w:hAnsi="Times New Roman"/>
          <w:color w:val="000000"/>
          <w:sz w:val="24"/>
          <w:szCs w:val="24"/>
        </w:rPr>
        <w:t>, достигших 58 лет,</w:t>
      </w:r>
      <w:r w:rsidRPr="0075106C">
        <w:rPr>
          <w:rFonts w:ascii="Times New Roman" w:hAnsi="Times New Roman"/>
          <w:color w:val="000000"/>
          <w:sz w:val="24"/>
          <w:szCs w:val="24"/>
        </w:rPr>
        <w:t xml:space="preserve"> </w:t>
      </w:r>
      <w:r w:rsidR="00FD4226" w:rsidRPr="0075106C">
        <w:rPr>
          <w:rFonts w:ascii="Times New Roman" w:hAnsi="Times New Roman"/>
          <w:color w:val="000000"/>
          <w:sz w:val="24"/>
          <w:szCs w:val="24"/>
        </w:rPr>
        <w:t>составляет</w:t>
      </w:r>
      <w:r w:rsidR="00FD4226" w:rsidRPr="0075106C" w:rsidDel="0067046B">
        <w:rPr>
          <w:rFonts w:ascii="Times New Roman" w:hAnsi="Times New Roman"/>
          <w:color w:val="000000"/>
          <w:sz w:val="24"/>
          <w:szCs w:val="24"/>
        </w:rPr>
        <w:t xml:space="preserve"> </w:t>
      </w:r>
      <w:r w:rsidRPr="0075106C">
        <w:rPr>
          <w:rFonts w:ascii="Times New Roman" w:hAnsi="Times New Roman"/>
          <w:color w:val="000000"/>
          <w:sz w:val="24"/>
          <w:szCs w:val="24"/>
        </w:rPr>
        <w:t>8,22</w:t>
      </w:r>
      <w:r w:rsidR="0067046B">
        <w:rPr>
          <w:rFonts w:ascii="Times New Roman" w:hAnsi="Times New Roman"/>
          <w:color w:val="000000"/>
          <w:sz w:val="24"/>
          <w:szCs w:val="24"/>
        </w:rPr>
        <w:t>3</w:t>
      </w:r>
      <w:r w:rsidRPr="0075106C">
        <w:rPr>
          <w:rFonts w:ascii="Times New Roman" w:hAnsi="Times New Roman"/>
          <w:color w:val="000000"/>
          <w:sz w:val="24"/>
          <w:szCs w:val="24"/>
        </w:rPr>
        <w:t xml:space="preserve"> млн. и более тенге, у мужчин</w:t>
      </w:r>
      <w:r w:rsidR="0067046B">
        <w:rPr>
          <w:rFonts w:ascii="Times New Roman" w:hAnsi="Times New Roman"/>
          <w:color w:val="000000"/>
          <w:sz w:val="24"/>
          <w:szCs w:val="24"/>
        </w:rPr>
        <w:t>, достигших 63 лет,</w:t>
      </w:r>
      <w:r w:rsidRPr="0075106C">
        <w:rPr>
          <w:rFonts w:ascii="Times New Roman" w:hAnsi="Times New Roman"/>
          <w:color w:val="000000"/>
          <w:sz w:val="24"/>
          <w:szCs w:val="24"/>
        </w:rPr>
        <w:t xml:space="preserve"> </w:t>
      </w:r>
      <w:r w:rsidR="00FD4226">
        <w:rPr>
          <w:rFonts w:ascii="Times New Roman" w:hAnsi="Times New Roman"/>
          <w:color w:val="000000"/>
          <w:sz w:val="24"/>
          <w:szCs w:val="24"/>
        </w:rPr>
        <w:t xml:space="preserve">- </w:t>
      </w:r>
      <w:r w:rsidRPr="0075106C">
        <w:rPr>
          <w:rFonts w:ascii="Times New Roman" w:hAnsi="Times New Roman"/>
          <w:color w:val="000000"/>
          <w:sz w:val="24"/>
          <w:szCs w:val="24"/>
        </w:rPr>
        <w:t>7,40</w:t>
      </w:r>
      <w:r w:rsidR="0067046B">
        <w:rPr>
          <w:rFonts w:ascii="Times New Roman" w:hAnsi="Times New Roman"/>
          <w:color w:val="000000"/>
          <w:sz w:val="24"/>
          <w:szCs w:val="24"/>
        </w:rPr>
        <w:t>1</w:t>
      </w:r>
      <w:r w:rsidRPr="0075106C">
        <w:rPr>
          <w:rFonts w:ascii="Times New Roman" w:hAnsi="Times New Roman"/>
          <w:color w:val="000000"/>
          <w:sz w:val="24"/>
          <w:szCs w:val="24"/>
        </w:rPr>
        <w:t xml:space="preserve"> млн. и более тенге. </w:t>
      </w:r>
    </w:p>
    <w:p w:rsidR="00862078" w:rsidRPr="0075106C" w:rsidRDefault="00862078" w:rsidP="00FD4226">
      <w:pPr>
        <w:tabs>
          <w:tab w:val="left" w:pos="851"/>
          <w:tab w:val="left" w:pos="1134"/>
        </w:tabs>
        <w:autoSpaceDE w:val="0"/>
        <w:autoSpaceDN w:val="0"/>
        <w:adjustRightInd w:val="0"/>
        <w:spacing w:after="0" w:line="240" w:lineRule="atLeast"/>
        <w:ind w:firstLine="567"/>
        <w:jc w:val="both"/>
        <w:rPr>
          <w:rFonts w:ascii="Times New Roman" w:hAnsi="Times New Roman"/>
          <w:color w:val="000000"/>
          <w:sz w:val="24"/>
          <w:szCs w:val="24"/>
        </w:rPr>
      </w:pPr>
      <w:r w:rsidRPr="0075106C">
        <w:rPr>
          <w:rFonts w:ascii="Times New Roman" w:hAnsi="Times New Roman"/>
          <w:color w:val="000000"/>
          <w:sz w:val="24"/>
          <w:szCs w:val="24"/>
        </w:rPr>
        <w:t>Получатель может получить всю сумму пенсионных накоплений в случае, если она менее тридцатикратного размера минимальной пенсии, установленного на соответствующий финансовый год законом о республиканском бюджете.</w:t>
      </w:r>
    </w:p>
    <w:p w:rsidR="00862078" w:rsidRPr="0075106C" w:rsidRDefault="00862078" w:rsidP="00FD4226">
      <w:pPr>
        <w:tabs>
          <w:tab w:val="left" w:pos="851"/>
          <w:tab w:val="left" w:pos="1134"/>
        </w:tabs>
        <w:autoSpaceDE w:val="0"/>
        <w:autoSpaceDN w:val="0"/>
        <w:adjustRightInd w:val="0"/>
        <w:spacing w:after="0" w:line="240" w:lineRule="atLeast"/>
        <w:ind w:firstLine="567"/>
        <w:jc w:val="both"/>
        <w:rPr>
          <w:rFonts w:ascii="Times New Roman" w:hAnsi="Times New Roman"/>
          <w:color w:val="000000"/>
          <w:sz w:val="24"/>
          <w:szCs w:val="24"/>
        </w:rPr>
      </w:pPr>
      <w:r w:rsidRPr="0075106C">
        <w:rPr>
          <w:rFonts w:ascii="Times New Roman" w:hAnsi="Times New Roman"/>
          <w:color w:val="000000"/>
          <w:sz w:val="24"/>
          <w:szCs w:val="24"/>
        </w:rPr>
        <w:t>В случае</w:t>
      </w:r>
      <w:r w:rsidR="0067046B">
        <w:rPr>
          <w:rFonts w:ascii="Times New Roman" w:hAnsi="Times New Roman"/>
          <w:color w:val="000000"/>
          <w:sz w:val="24"/>
          <w:szCs w:val="24"/>
        </w:rPr>
        <w:t>,</w:t>
      </w:r>
      <w:r w:rsidRPr="0075106C">
        <w:rPr>
          <w:rFonts w:ascii="Times New Roman" w:hAnsi="Times New Roman"/>
          <w:color w:val="000000"/>
          <w:sz w:val="24"/>
          <w:szCs w:val="24"/>
        </w:rPr>
        <w:t xml:space="preserve"> если остаток пенсионных накоплений на индивидуальном пенсионном счете после выплаты составляет сумму менее размера минимальной пенсии, данный остаток выплачивается вместе с суммой выплаты.</w:t>
      </w:r>
    </w:p>
    <w:p w:rsidR="002B4D00" w:rsidRPr="0075106C" w:rsidRDefault="002B4D00" w:rsidP="00862078">
      <w:pPr>
        <w:autoSpaceDE w:val="0"/>
        <w:autoSpaceDN w:val="0"/>
        <w:adjustRightInd w:val="0"/>
        <w:spacing w:after="0" w:line="240" w:lineRule="atLeast"/>
        <w:ind w:firstLine="567"/>
        <w:jc w:val="both"/>
        <w:rPr>
          <w:rFonts w:ascii="Times New Roman" w:hAnsi="Times New Roman"/>
          <w:color w:val="000000"/>
          <w:sz w:val="24"/>
          <w:szCs w:val="24"/>
        </w:rPr>
      </w:pPr>
    </w:p>
    <w:p w:rsidR="002B4D00" w:rsidRPr="0075106C" w:rsidRDefault="002B4D00" w:rsidP="002B4D00">
      <w:pPr>
        <w:pStyle w:val="a3"/>
        <w:numPr>
          <w:ilvl w:val="0"/>
          <w:numId w:val="1"/>
        </w:numPr>
        <w:autoSpaceDE w:val="0"/>
        <w:autoSpaceDN w:val="0"/>
        <w:adjustRightInd w:val="0"/>
        <w:spacing w:after="0" w:line="240" w:lineRule="atLeast"/>
        <w:jc w:val="both"/>
        <w:rPr>
          <w:rFonts w:ascii="Times New Roman" w:hAnsi="Times New Roman"/>
          <w:b/>
          <w:color w:val="000000"/>
          <w:sz w:val="24"/>
          <w:szCs w:val="24"/>
        </w:rPr>
      </w:pPr>
      <w:r w:rsidRPr="0075106C">
        <w:rPr>
          <w:rFonts w:ascii="Times New Roman" w:hAnsi="Times New Roman"/>
          <w:b/>
          <w:color w:val="000000"/>
          <w:sz w:val="24"/>
          <w:szCs w:val="24"/>
        </w:rPr>
        <w:t xml:space="preserve">Что такое Мобильный офис ЕНПФ? </w:t>
      </w:r>
    </w:p>
    <w:p w:rsidR="002B4D00" w:rsidRPr="0075106C" w:rsidRDefault="002B4D00" w:rsidP="002B4D00">
      <w:pPr>
        <w:autoSpaceDE w:val="0"/>
        <w:autoSpaceDN w:val="0"/>
        <w:adjustRightInd w:val="0"/>
        <w:spacing w:after="0" w:line="240" w:lineRule="atLeast"/>
        <w:ind w:firstLine="567"/>
        <w:jc w:val="both"/>
        <w:rPr>
          <w:rFonts w:ascii="Times New Roman" w:hAnsi="Times New Roman"/>
          <w:color w:val="000000"/>
          <w:sz w:val="24"/>
          <w:szCs w:val="24"/>
        </w:rPr>
      </w:pPr>
      <w:r w:rsidRPr="0075106C">
        <w:rPr>
          <w:rFonts w:ascii="Times New Roman" w:hAnsi="Times New Roman"/>
          <w:color w:val="000000"/>
          <w:sz w:val="24"/>
          <w:szCs w:val="24"/>
        </w:rPr>
        <w:t xml:space="preserve">В целях обеспечения доступности услуг </w:t>
      </w:r>
      <w:r w:rsidR="003735F2" w:rsidRPr="0075106C">
        <w:rPr>
          <w:rFonts w:ascii="Times New Roman" w:hAnsi="Times New Roman"/>
          <w:color w:val="000000"/>
          <w:sz w:val="24"/>
          <w:szCs w:val="24"/>
        </w:rPr>
        <w:t>ЕНПФ</w:t>
      </w:r>
      <w:r w:rsidRPr="0075106C">
        <w:rPr>
          <w:rFonts w:ascii="Times New Roman" w:hAnsi="Times New Roman"/>
          <w:color w:val="000000"/>
          <w:sz w:val="24"/>
          <w:szCs w:val="24"/>
        </w:rPr>
        <w:t xml:space="preserve"> всем вкладчикам и получателям ЕНПФ в 2015 году запустил новый проект «Мобильный офис» по выездному обслуживанию людей с ограниченными возможностями, являющихся инвалидами I и II групп с установлением бессрочной инвалидности. Данный проект является инициативой Фонда и предоставляет новые возможности своим вкладчикам. </w:t>
      </w:r>
    </w:p>
    <w:p w:rsidR="002B4D00" w:rsidRPr="0075106C" w:rsidRDefault="002B4D00" w:rsidP="002B4D00">
      <w:pPr>
        <w:spacing w:after="0"/>
        <w:ind w:firstLine="708"/>
        <w:jc w:val="both"/>
        <w:rPr>
          <w:rFonts w:ascii="Times New Roman" w:eastAsia="Times New Roman" w:hAnsi="Times New Roman"/>
          <w:sz w:val="24"/>
          <w:szCs w:val="24"/>
        </w:rPr>
      </w:pPr>
      <w:r w:rsidRPr="0075106C">
        <w:rPr>
          <w:rFonts w:ascii="Times New Roman" w:eastAsia="Times New Roman" w:hAnsi="Times New Roman"/>
          <w:sz w:val="24"/>
          <w:szCs w:val="24"/>
        </w:rPr>
        <w:t xml:space="preserve">Основная цель проекта - поддержка социально уязвимых слоев населения, а также предоставление информационно-консультационной помощи инвалидам, осуществление </w:t>
      </w:r>
      <w:r w:rsidRPr="0075106C">
        <w:rPr>
          <w:rFonts w:ascii="Times New Roman" w:eastAsia="Times New Roman" w:hAnsi="Times New Roman"/>
          <w:sz w:val="24"/>
          <w:szCs w:val="24"/>
        </w:rPr>
        <w:lastRenderedPageBreak/>
        <w:t xml:space="preserve">эффективного сервисного обслуживания вкладчиков по пенсионным услугам вне офисов Фонда. </w:t>
      </w:r>
      <w:r w:rsidR="003735F2" w:rsidRPr="0075106C">
        <w:rPr>
          <w:rFonts w:ascii="Times New Roman" w:eastAsia="Times New Roman" w:hAnsi="Times New Roman"/>
          <w:sz w:val="24"/>
          <w:szCs w:val="24"/>
        </w:rPr>
        <w:t xml:space="preserve">Для реализации проекта «Мобильный офис» была сформирована мобильная команда специалистов на выезде, в которую вошли один-два представителя каждого филиала ЕНПФ. </w:t>
      </w:r>
    </w:p>
    <w:p w:rsidR="003735F2" w:rsidRPr="0075106C" w:rsidRDefault="003735F2" w:rsidP="003735F2">
      <w:pPr>
        <w:spacing w:after="0"/>
        <w:ind w:firstLine="360"/>
        <w:jc w:val="both"/>
        <w:rPr>
          <w:rFonts w:ascii="Times New Roman" w:eastAsia="Times New Roman" w:hAnsi="Times New Roman"/>
          <w:sz w:val="24"/>
          <w:szCs w:val="24"/>
          <w:lang w:val="kk-KZ"/>
        </w:rPr>
      </w:pPr>
      <w:r w:rsidRPr="0075106C">
        <w:rPr>
          <w:rFonts w:ascii="Times New Roman" w:eastAsia="Times New Roman" w:hAnsi="Times New Roman"/>
          <w:sz w:val="24"/>
          <w:szCs w:val="24"/>
        </w:rPr>
        <w:t xml:space="preserve">Сведения по  вкладчикам с ограниченными возможностями предоставляются в Фонд на основе данных </w:t>
      </w:r>
      <w:r w:rsidR="00E20A09">
        <w:rPr>
          <w:rFonts w:ascii="Times New Roman" w:eastAsia="Times New Roman" w:hAnsi="Times New Roman"/>
          <w:sz w:val="24"/>
          <w:szCs w:val="24"/>
        </w:rPr>
        <w:t>филиала НАО «Правительство для граждан» дирекции «Государственного центра по выплате пенсий» (ГЦВП)</w:t>
      </w:r>
      <w:r w:rsidRPr="0075106C">
        <w:rPr>
          <w:rFonts w:ascii="Times New Roman" w:eastAsia="Times New Roman" w:hAnsi="Times New Roman"/>
          <w:sz w:val="24"/>
          <w:szCs w:val="24"/>
        </w:rPr>
        <w:t xml:space="preserve"> в рамках Договора об обмене информацией между ЕНПФ и ГЦВП. Также на основе данных ГЦВП по состоянию на июль 2015 года из базы ИАИС Фонда были получены списки социально уязвимых слоев населения, имеющих право на получение выплат, но не обращавшихся ранее в Фонд.</w:t>
      </w:r>
    </w:p>
    <w:p w:rsidR="003735F2" w:rsidRPr="0075106C" w:rsidRDefault="003735F2" w:rsidP="003735F2">
      <w:pPr>
        <w:spacing w:after="0"/>
        <w:ind w:firstLine="360"/>
        <w:jc w:val="both"/>
        <w:rPr>
          <w:rFonts w:ascii="Times New Roman" w:eastAsia="Times New Roman" w:hAnsi="Times New Roman"/>
          <w:sz w:val="24"/>
          <w:szCs w:val="24"/>
        </w:rPr>
      </w:pPr>
      <w:r w:rsidRPr="0075106C">
        <w:rPr>
          <w:rFonts w:ascii="Times New Roman" w:eastAsia="Times New Roman" w:hAnsi="Times New Roman"/>
          <w:sz w:val="24"/>
          <w:szCs w:val="24"/>
        </w:rPr>
        <w:t xml:space="preserve">Дополнительно в ближайшее время планируется </w:t>
      </w:r>
      <w:r w:rsidR="00E20A09">
        <w:rPr>
          <w:rFonts w:ascii="Times New Roman" w:eastAsia="Times New Roman" w:hAnsi="Times New Roman"/>
          <w:sz w:val="24"/>
          <w:szCs w:val="24"/>
        </w:rPr>
        <w:t>внедрить сервис по</w:t>
      </w:r>
      <w:r w:rsidRPr="0075106C">
        <w:rPr>
          <w:rFonts w:ascii="Times New Roman" w:eastAsia="Times New Roman" w:hAnsi="Times New Roman"/>
          <w:sz w:val="24"/>
          <w:szCs w:val="24"/>
        </w:rPr>
        <w:t xml:space="preserve"> прием</w:t>
      </w:r>
      <w:r w:rsidR="00E20A09">
        <w:rPr>
          <w:rFonts w:ascii="Times New Roman" w:eastAsia="Times New Roman" w:hAnsi="Times New Roman"/>
          <w:sz w:val="24"/>
          <w:szCs w:val="24"/>
        </w:rPr>
        <w:t>у</w:t>
      </w:r>
      <w:r w:rsidRPr="0075106C">
        <w:rPr>
          <w:rFonts w:ascii="Times New Roman" w:eastAsia="Times New Roman" w:hAnsi="Times New Roman"/>
          <w:sz w:val="24"/>
          <w:szCs w:val="24"/>
        </w:rPr>
        <w:t xml:space="preserve"> заявок на выездное обслуживание вкладчиков (получателей) с ограниченными возможностями и лиц, находящихся на режимных и особо охраняемых объектах через </w:t>
      </w:r>
      <w:r w:rsidRPr="0075106C">
        <w:rPr>
          <w:rFonts w:ascii="Times New Roman" w:eastAsia="Times New Roman" w:hAnsi="Times New Roman"/>
          <w:sz w:val="24"/>
          <w:szCs w:val="24"/>
          <w:lang w:val="en-US"/>
        </w:rPr>
        <w:t>Call</w:t>
      </w:r>
      <w:r w:rsidRPr="0075106C">
        <w:rPr>
          <w:rFonts w:ascii="Times New Roman" w:eastAsia="Times New Roman" w:hAnsi="Times New Roman"/>
          <w:sz w:val="24"/>
          <w:szCs w:val="24"/>
        </w:rPr>
        <w:t>-</w:t>
      </w:r>
      <w:r w:rsidRPr="0075106C">
        <w:rPr>
          <w:rFonts w:ascii="Times New Roman" w:eastAsia="Times New Roman" w:hAnsi="Times New Roman"/>
          <w:sz w:val="24"/>
          <w:szCs w:val="24"/>
          <w:lang w:val="kk-KZ"/>
        </w:rPr>
        <w:t>центр</w:t>
      </w:r>
      <w:r w:rsidR="005D4695">
        <w:rPr>
          <w:rFonts w:ascii="Times New Roman" w:eastAsia="Times New Roman" w:hAnsi="Times New Roman"/>
          <w:sz w:val="24"/>
          <w:szCs w:val="24"/>
          <w:lang w:val="kk-KZ"/>
        </w:rPr>
        <w:t xml:space="preserve"> </w:t>
      </w:r>
      <w:r w:rsidR="005D4695" w:rsidRPr="00471423">
        <w:rPr>
          <w:rFonts w:ascii="Times New Roman" w:hAnsi="Times New Roman"/>
          <w:color w:val="000000"/>
          <w:sz w:val="24"/>
          <w:szCs w:val="24"/>
        </w:rPr>
        <w:t>88000801177</w:t>
      </w:r>
      <w:r w:rsidR="005D4695">
        <w:rPr>
          <w:rFonts w:ascii="Times New Roman" w:hAnsi="Times New Roman"/>
          <w:color w:val="000000"/>
          <w:sz w:val="24"/>
          <w:szCs w:val="24"/>
        </w:rPr>
        <w:t xml:space="preserve"> </w:t>
      </w:r>
      <w:r w:rsidRPr="0075106C">
        <w:rPr>
          <w:rFonts w:ascii="Times New Roman" w:eastAsia="Times New Roman" w:hAnsi="Times New Roman"/>
          <w:sz w:val="24"/>
          <w:szCs w:val="24"/>
          <w:lang w:val="kk-KZ"/>
        </w:rPr>
        <w:t xml:space="preserve"> и внешний сайт Фонда</w:t>
      </w:r>
      <w:r w:rsidR="005D4695">
        <w:rPr>
          <w:rFonts w:ascii="Times New Roman" w:eastAsia="Times New Roman" w:hAnsi="Times New Roman"/>
          <w:sz w:val="24"/>
          <w:szCs w:val="24"/>
          <w:lang w:val="kk-KZ"/>
        </w:rPr>
        <w:t xml:space="preserve"> </w:t>
      </w:r>
      <w:r w:rsidR="005D4695" w:rsidRPr="00FA75AF">
        <w:rPr>
          <w:rFonts w:ascii="Times New Roman" w:hAnsi="Times New Roman"/>
          <w:color w:val="000000"/>
          <w:sz w:val="24"/>
          <w:szCs w:val="24"/>
          <w:lang w:val="en-US"/>
        </w:rPr>
        <w:t>enpf</w:t>
      </w:r>
      <w:r w:rsidR="005D4695" w:rsidRPr="00FA75AF">
        <w:rPr>
          <w:rFonts w:ascii="Times New Roman" w:hAnsi="Times New Roman"/>
          <w:color w:val="000000"/>
          <w:sz w:val="24"/>
          <w:szCs w:val="24"/>
        </w:rPr>
        <w:t>.</w:t>
      </w:r>
      <w:r w:rsidR="005D4695" w:rsidRPr="00FA75AF">
        <w:rPr>
          <w:rFonts w:ascii="Times New Roman" w:hAnsi="Times New Roman"/>
          <w:color w:val="000000"/>
          <w:sz w:val="24"/>
          <w:szCs w:val="24"/>
          <w:lang w:val="en-US"/>
        </w:rPr>
        <w:t>kz</w:t>
      </w:r>
      <w:r w:rsidRPr="0075106C">
        <w:rPr>
          <w:rFonts w:ascii="Times New Roman" w:eastAsia="Times New Roman" w:hAnsi="Times New Roman"/>
          <w:sz w:val="24"/>
          <w:szCs w:val="24"/>
        </w:rPr>
        <w:t xml:space="preserve">. </w:t>
      </w:r>
    </w:p>
    <w:p w:rsidR="00881424" w:rsidRPr="0075106C" w:rsidRDefault="00881424" w:rsidP="00881424">
      <w:pPr>
        <w:pStyle w:val="a3"/>
        <w:numPr>
          <w:ilvl w:val="0"/>
          <w:numId w:val="1"/>
        </w:numPr>
        <w:spacing w:after="0"/>
        <w:jc w:val="both"/>
        <w:rPr>
          <w:rFonts w:ascii="Times New Roman" w:eastAsia="Times New Roman" w:hAnsi="Times New Roman"/>
          <w:b/>
          <w:sz w:val="24"/>
          <w:szCs w:val="24"/>
        </w:rPr>
      </w:pPr>
      <w:r w:rsidRPr="0075106C">
        <w:rPr>
          <w:rFonts w:ascii="Times New Roman" w:eastAsia="Times New Roman" w:hAnsi="Times New Roman"/>
          <w:b/>
          <w:sz w:val="24"/>
          <w:szCs w:val="24"/>
        </w:rPr>
        <w:t xml:space="preserve">Моя дочь вышла замуж и поменяла фамилию. Нужно ли ей сообщать об этом в ЕНПФ? </w:t>
      </w:r>
    </w:p>
    <w:p w:rsidR="00881424" w:rsidRPr="0075106C" w:rsidRDefault="00881424" w:rsidP="00881424">
      <w:pPr>
        <w:spacing w:after="0"/>
        <w:ind w:firstLine="360"/>
        <w:jc w:val="both"/>
        <w:rPr>
          <w:rFonts w:ascii="Times New Roman" w:eastAsia="Times New Roman" w:hAnsi="Times New Roman"/>
          <w:sz w:val="24"/>
          <w:szCs w:val="24"/>
        </w:rPr>
      </w:pPr>
      <w:r w:rsidRPr="0075106C">
        <w:rPr>
          <w:rFonts w:ascii="Times New Roman" w:eastAsia="Times New Roman" w:hAnsi="Times New Roman"/>
          <w:sz w:val="24"/>
          <w:szCs w:val="24"/>
        </w:rPr>
        <w:t xml:space="preserve"> О фактах изменения фамилии, имени, отчества, даты рождения вкладчика (получателя) ЕНПФ автоматически получает информацию из ГЦВП. В случае возникновения у вкладчика каких-либо  других изменений (адреса, электронного адреса и т.п.), влияющих на выполнение обязательств фонда по предоставлению информации, вкладчики обязаны в установленном порядке сообщать об этом в ЕНПФ. </w:t>
      </w:r>
    </w:p>
    <w:p w:rsidR="00881424" w:rsidRPr="0075106C" w:rsidRDefault="00881424" w:rsidP="00881424">
      <w:pPr>
        <w:spacing w:after="0"/>
        <w:ind w:firstLine="360"/>
        <w:jc w:val="both"/>
        <w:rPr>
          <w:rFonts w:ascii="Times New Roman" w:eastAsia="Times New Roman" w:hAnsi="Times New Roman"/>
          <w:sz w:val="24"/>
          <w:szCs w:val="24"/>
        </w:rPr>
      </w:pPr>
      <w:r w:rsidRPr="0075106C">
        <w:rPr>
          <w:rFonts w:ascii="Times New Roman" w:eastAsia="Times New Roman" w:hAnsi="Times New Roman"/>
          <w:sz w:val="24"/>
          <w:szCs w:val="24"/>
        </w:rPr>
        <w:t xml:space="preserve">Поэтому Фонд просит всех вкладчиков проверить свои данные в ЕНПФ и предлагает выбрать наиболее удобный, современный, экономичный и оперативный способ получения информации о своих накоплениях, чтобы </w:t>
      </w:r>
      <w:r w:rsidR="0075106C" w:rsidRPr="0075106C">
        <w:rPr>
          <w:rFonts w:ascii="Times New Roman" w:eastAsia="Times New Roman" w:hAnsi="Times New Roman"/>
          <w:sz w:val="24"/>
          <w:szCs w:val="24"/>
        </w:rPr>
        <w:t>оно</w:t>
      </w:r>
      <w:r w:rsidRPr="0075106C">
        <w:rPr>
          <w:rFonts w:ascii="Times New Roman" w:eastAsia="Times New Roman" w:hAnsi="Times New Roman"/>
          <w:sz w:val="24"/>
          <w:szCs w:val="24"/>
        </w:rPr>
        <w:t xml:space="preserve"> не зависело от </w:t>
      </w:r>
      <w:r w:rsidR="0075106C" w:rsidRPr="0075106C">
        <w:rPr>
          <w:rFonts w:ascii="Times New Roman" w:eastAsia="Times New Roman" w:hAnsi="Times New Roman"/>
          <w:sz w:val="24"/>
          <w:szCs w:val="24"/>
        </w:rPr>
        <w:t>изменения адреса места жительства</w:t>
      </w:r>
      <w:r w:rsidRPr="0075106C">
        <w:rPr>
          <w:rFonts w:ascii="Times New Roman" w:eastAsia="Times New Roman" w:hAnsi="Times New Roman"/>
          <w:sz w:val="24"/>
          <w:szCs w:val="24"/>
        </w:rPr>
        <w:t>.</w:t>
      </w:r>
    </w:p>
    <w:p w:rsidR="00887F0E" w:rsidRPr="0075106C" w:rsidRDefault="00887F0E" w:rsidP="003735F2">
      <w:pPr>
        <w:spacing w:after="0"/>
        <w:ind w:firstLine="360"/>
        <w:jc w:val="both"/>
        <w:rPr>
          <w:rFonts w:ascii="Times New Roman" w:eastAsia="Times New Roman" w:hAnsi="Times New Roman"/>
          <w:sz w:val="24"/>
          <w:szCs w:val="24"/>
        </w:rPr>
      </w:pPr>
    </w:p>
    <w:p w:rsidR="003735F2" w:rsidRPr="0075106C" w:rsidRDefault="003735F2" w:rsidP="002B4D00">
      <w:pPr>
        <w:spacing w:after="0"/>
        <w:ind w:firstLine="708"/>
        <w:jc w:val="both"/>
        <w:rPr>
          <w:rFonts w:ascii="Times New Roman" w:eastAsia="Times New Roman" w:hAnsi="Times New Roman"/>
          <w:sz w:val="24"/>
          <w:szCs w:val="24"/>
        </w:rPr>
      </w:pPr>
    </w:p>
    <w:p w:rsidR="00ED27B7" w:rsidRPr="0075106C" w:rsidRDefault="00ED27B7">
      <w:pPr>
        <w:rPr>
          <w:sz w:val="24"/>
          <w:szCs w:val="24"/>
        </w:rPr>
      </w:pPr>
    </w:p>
    <w:sectPr w:rsidR="00ED27B7" w:rsidRPr="0075106C" w:rsidSect="00ED27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A5320"/>
    <w:multiLevelType w:val="hybridMultilevel"/>
    <w:tmpl w:val="8AFC5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0D263C"/>
    <w:multiLevelType w:val="hybridMultilevel"/>
    <w:tmpl w:val="DCCCF67C"/>
    <w:lvl w:ilvl="0" w:tplc="DF9CED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059EB"/>
    <w:rsid w:val="00060A42"/>
    <w:rsid w:val="000C75FE"/>
    <w:rsid w:val="001A4C1C"/>
    <w:rsid w:val="002157CA"/>
    <w:rsid w:val="00266D5A"/>
    <w:rsid w:val="002B4D00"/>
    <w:rsid w:val="003059EB"/>
    <w:rsid w:val="003735F2"/>
    <w:rsid w:val="00380170"/>
    <w:rsid w:val="004F7039"/>
    <w:rsid w:val="005D4695"/>
    <w:rsid w:val="00605451"/>
    <w:rsid w:val="00637EE8"/>
    <w:rsid w:val="0067046B"/>
    <w:rsid w:val="006903FE"/>
    <w:rsid w:val="00693B22"/>
    <w:rsid w:val="0075106C"/>
    <w:rsid w:val="00826580"/>
    <w:rsid w:val="00862078"/>
    <w:rsid w:val="00872904"/>
    <w:rsid w:val="00881424"/>
    <w:rsid w:val="00887A14"/>
    <w:rsid w:val="00887F0E"/>
    <w:rsid w:val="009864AF"/>
    <w:rsid w:val="00A4471A"/>
    <w:rsid w:val="00A504D3"/>
    <w:rsid w:val="00A57CB9"/>
    <w:rsid w:val="00B90642"/>
    <w:rsid w:val="00CB7663"/>
    <w:rsid w:val="00D51629"/>
    <w:rsid w:val="00D6568F"/>
    <w:rsid w:val="00DB7DF4"/>
    <w:rsid w:val="00E20A09"/>
    <w:rsid w:val="00E75160"/>
    <w:rsid w:val="00E931C7"/>
    <w:rsid w:val="00ED27B7"/>
    <w:rsid w:val="00EE707F"/>
    <w:rsid w:val="00F34F68"/>
    <w:rsid w:val="00F64EC4"/>
    <w:rsid w:val="00F84CB9"/>
    <w:rsid w:val="00F84F31"/>
    <w:rsid w:val="00FC02C1"/>
    <w:rsid w:val="00FC505A"/>
    <w:rsid w:val="00FD4226"/>
    <w:rsid w:val="00FF0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7B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059EB"/>
    <w:pPr>
      <w:ind w:left="720"/>
      <w:contextualSpacing/>
    </w:pPr>
  </w:style>
  <w:style w:type="paragraph" w:styleId="a4">
    <w:name w:val="Normal (Web)"/>
    <w:basedOn w:val="a"/>
    <w:uiPriority w:val="99"/>
    <w:semiHidden/>
    <w:unhideWhenUsed/>
    <w:rsid w:val="004F703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w:basedOn w:val="a"/>
    <w:link w:val="a6"/>
    <w:rsid w:val="00E931C7"/>
    <w:pPr>
      <w:widowControl w:val="0"/>
      <w:suppressAutoHyphens/>
      <w:spacing w:after="283" w:line="240" w:lineRule="auto"/>
    </w:pPr>
    <w:rPr>
      <w:rFonts w:ascii="Times New Roman" w:eastAsia="Times New Roman" w:hAnsi="Times New Roman"/>
      <w:color w:val="000000"/>
      <w:sz w:val="24"/>
      <w:szCs w:val="24"/>
      <w:lang w:val="en-US" w:eastAsia="zh-CN" w:bidi="hi-IN"/>
    </w:rPr>
  </w:style>
  <w:style w:type="character" w:customStyle="1" w:styleId="a6">
    <w:name w:val="Основной текст Знак"/>
    <w:basedOn w:val="a0"/>
    <w:link w:val="a5"/>
    <w:rsid w:val="00E931C7"/>
    <w:rPr>
      <w:rFonts w:ascii="Times New Roman" w:eastAsia="Times New Roman" w:hAnsi="Times New Roman" w:cs="Times New Roman"/>
      <w:color w:val="000000"/>
      <w:sz w:val="24"/>
      <w:szCs w:val="24"/>
      <w:lang w:val="en-US" w:eastAsia="zh-CN" w:bidi="hi-IN"/>
    </w:rPr>
  </w:style>
  <w:style w:type="character" w:styleId="a7">
    <w:name w:val="Hyperlink"/>
    <w:basedOn w:val="a0"/>
    <w:uiPriority w:val="99"/>
    <w:semiHidden/>
    <w:unhideWhenUsed/>
    <w:rsid w:val="00862078"/>
    <w:rPr>
      <w:color w:val="0000FF"/>
      <w:u w:val="single"/>
    </w:rPr>
  </w:style>
  <w:style w:type="paragraph" w:styleId="a8">
    <w:name w:val="Balloon Text"/>
    <w:basedOn w:val="a"/>
    <w:link w:val="a9"/>
    <w:uiPriority w:val="99"/>
    <w:semiHidden/>
    <w:unhideWhenUsed/>
    <w:rsid w:val="00887A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7A1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42508619">
      <w:bodyDiv w:val="1"/>
      <w:marLeft w:val="0"/>
      <w:marRight w:val="0"/>
      <w:marTop w:val="0"/>
      <w:marBottom w:val="0"/>
      <w:divBdr>
        <w:top w:val="none" w:sz="0" w:space="0" w:color="auto"/>
        <w:left w:val="none" w:sz="0" w:space="0" w:color="auto"/>
        <w:bottom w:val="none" w:sz="0" w:space="0" w:color="auto"/>
        <w:right w:val="none" w:sz="0" w:space="0" w:color="auto"/>
      </w:divBdr>
      <w:divsChild>
        <w:div w:id="176624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Акмаева Марина Абдрахманова</dc:creator>
  <cp:lastModifiedBy>Тулендинова Салтанат</cp:lastModifiedBy>
  <cp:revision>2</cp:revision>
  <dcterms:created xsi:type="dcterms:W3CDTF">2016-06-07T02:59:00Z</dcterms:created>
  <dcterms:modified xsi:type="dcterms:W3CDTF">2016-06-07T02:59:00Z</dcterms:modified>
</cp:coreProperties>
</file>